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B33AB" w14:textId="77777777" w:rsidR="00BE01E8" w:rsidRDefault="00BE01E8" w:rsidP="00BE01E8">
      <w:pPr>
        <w:pStyle w:val="Heading1"/>
        <w:jc w:val="center"/>
        <w:rPr>
          <w:rFonts w:ascii="Times New Roman" w:eastAsia="Times New Roman" w:hAnsi="Times New Roman" w:cs="Times New Roman"/>
          <w:color w:val="auto"/>
          <w:kern w:val="36"/>
          <w:sz w:val="48"/>
          <w:szCs w:val="48"/>
        </w:rPr>
      </w:pPr>
      <w:r>
        <w:rPr>
          <w:noProof/>
        </w:rPr>
        <w:drawing>
          <wp:inline distT="0" distB="0" distL="0" distR="0" wp14:anchorId="04F5209C" wp14:editId="4AF0B259">
            <wp:extent cx="1988472" cy="714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bebbca2-43c1-466f-8df9-ca0220be3a3f.png"/>
                    <pic:cNvPicPr/>
                  </pic:nvPicPr>
                  <pic:blipFill>
                    <a:blip r:embed="rId5"/>
                    <a:stretch>
                      <a:fillRect/>
                    </a:stretch>
                  </pic:blipFill>
                  <pic:spPr>
                    <a:xfrm>
                      <a:off x="0" y="0"/>
                      <a:ext cx="1996128" cy="717126"/>
                    </a:xfrm>
                    <a:prstGeom prst="rect">
                      <a:avLst/>
                    </a:prstGeom>
                  </pic:spPr>
                </pic:pic>
              </a:graphicData>
            </a:graphic>
          </wp:inline>
        </w:drawing>
      </w:r>
    </w:p>
    <w:p w14:paraId="5EB9F199" w14:textId="77777777" w:rsidR="00BE01E8" w:rsidRDefault="00BE01E8" w:rsidP="00BE01E8">
      <w:pPr>
        <w:pStyle w:val="Heading1"/>
        <w:pBdr>
          <w:bottom w:val="single" w:sz="12" w:space="1" w:color="auto"/>
        </w:pBdr>
        <w:jc w:val="center"/>
        <w:rPr>
          <w:rFonts w:ascii="Times New Roman" w:eastAsia="Times New Roman" w:hAnsi="Times New Roman" w:cs="Times New Roman"/>
          <w:color w:val="auto"/>
          <w:kern w:val="36"/>
        </w:rPr>
      </w:pPr>
      <w:r>
        <w:rPr>
          <w:rFonts w:ascii="Times New Roman" w:eastAsia="Times New Roman" w:hAnsi="Times New Roman" w:cs="Times New Roman"/>
          <w:color w:val="auto"/>
          <w:kern w:val="36"/>
        </w:rPr>
        <w:t>Employment Opportunity</w:t>
      </w:r>
    </w:p>
    <w:p w14:paraId="1E76698E" w14:textId="40E33872" w:rsidR="00BE01E8" w:rsidRPr="0091310A" w:rsidRDefault="00BE01E8" w:rsidP="00BE01E8">
      <w:pPr>
        <w:spacing w:before="100" w:beforeAutospacing="1" w:after="100" w:afterAutospacing="1" w:line="240" w:lineRule="auto"/>
        <w:jc w:val="center"/>
        <w:outlineLvl w:val="1"/>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Town Manager</w:t>
      </w:r>
    </w:p>
    <w:p w14:paraId="3FBC2070" w14:textId="5E064DBE" w:rsidR="00BE01E8" w:rsidRDefault="00BE01E8" w:rsidP="00BE01E8">
      <w:pPr>
        <w:pBdr>
          <w:bottom w:val="single" w:sz="12" w:space="1" w:color="auto"/>
        </w:pBdr>
        <w:spacing w:after="0" w:line="240" w:lineRule="auto"/>
        <w:rPr>
          <w:rFonts w:ascii="Times New Roman" w:eastAsia="Times New Roman" w:hAnsi="Times New Roman" w:cs="Times New Roman"/>
        </w:rPr>
      </w:pPr>
      <w:r w:rsidRPr="0091310A">
        <w:rPr>
          <w:rFonts w:ascii="Times New Roman" w:eastAsia="Times New Roman" w:hAnsi="Times New Roman" w:cs="Times New Roman"/>
          <w:b/>
          <w:bCs/>
        </w:rPr>
        <w:t>Department:</w:t>
      </w:r>
      <w:r w:rsidRPr="0091310A">
        <w:rPr>
          <w:rFonts w:ascii="Times New Roman" w:eastAsia="Times New Roman" w:hAnsi="Times New Roman" w:cs="Times New Roman"/>
        </w:rPr>
        <w:t xml:space="preserve"> </w:t>
      </w:r>
      <w:r>
        <w:rPr>
          <w:rFonts w:ascii="Times New Roman" w:eastAsia="Times New Roman" w:hAnsi="Times New Roman" w:cs="Times New Roman"/>
        </w:rPr>
        <w:t>Administration</w:t>
      </w:r>
      <w:r w:rsidRPr="0091310A">
        <w:rPr>
          <w:rFonts w:ascii="Times New Roman" w:eastAsia="Times New Roman" w:hAnsi="Times New Roman" w:cs="Times New Roman"/>
        </w:rPr>
        <w:br/>
      </w:r>
      <w:r w:rsidRPr="0091310A">
        <w:rPr>
          <w:rFonts w:ascii="Times New Roman" w:eastAsia="Times New Roman" w:hAnsi="Times New Roman" w:cs="Times New Roman"/>
          <w:b/>
          <w:bCs/>
        </w:rPr>
        <w:t>Category:</w:t>
      </w:r>
      <w:r w:rsidRPr="0091310A">
        <w:rPr>
          <w:rFonts w:ascii="Times New Roman" w:eastAsia="Times New Roman" w:hAnsi="Times New Roman" w:cs="Times New Roman"/>
        </w:rPr>
        <w:t xml:space="preserve"> Management</w:t>
      </w:r>
      <w:r w:rsidRPr="0091310A">
        <w:rPr>
          <w:rFonts w:ascii="Times New Roman" w:eastAsia="Times New Roman" w:hAnsi="Times New Roman" w:cs="Times New Roman"/>
        </w:rPr>
        <w:br/>
      </w:r>
      <w:r w:rsidRPr="0091310A">
        <w:rPr>
          <w:rFonts w:ascii="Times New Roman" w:eastAsia="Times New Roman" w:hAnsi="Times New Roman" w:cs="Times New Roman"/>
          <w:b/>
          <w:bCs/>
        </w:rPr>
        <w:t>Anticipated Hiring Range:</w:t>
      </w:r>
      <w:r w:rsidRPr="0091310A">
        <w:rPr>
          <w:rFonts w:ascii="Times New Roman" w:eastAsia="Times New Roman" w:hAnsi="Times New Roman" w:cs="Times New Roman"/>
        </w:rPr>
        <w:t xml:space="preserve"> $</w:t>
      </w:r>
      <w:r>
        <w:rPr>
          <w:rFonts w:ascii="Times New Roman" w:eastAsia="Times New Roman" w:hAnsi="Times New Roman" w:cs="Times New Roman"/>
        </w:rPr>
        <w:t>8</w:t>
      </w:r>
      <w:r w:rsidRPr="0091310A">
        <w:rPr>
          <w:rFonts w:ascii="Times New Roman" w:eastAsia="Times New Roman" w:hAnsi="Times New Roman" w:cs="Times New Roman"/>
        </w:rPr>
        <w:t>5,000–$</w:t>
      </w:r>
      <w:r>
        <w:rPr>
          <w:rFonts w:ascii="Times New Roman" w:eastAsia="Times New Roman" w:hAnsi="Times New Roman" w:cs="Times New Roman"/>
        </w:rPr>
        <w:t>10</w:t>
      </w:r>
      <w:r w:rsidRPr="0091310A">
        <w:rPr>
          <w:rFonts w:ascii="Times New Roman" w:eastAsia="Times New Roman" w:hAnsi="Times New Roman" w:cs="Times New Roman"/>
        </w:rPr>
        <w:t>0,000 DOQ</w:t>
      </w:r>
      <w:r w:rsidRPr="0091310A">
        <w:rPr>
          <w:rFonts w:ascii="Times New Roman" w:eastAsia="Times New Roman" w:hAnsi="Times New Roman" w:cs="Times New Roman"/>
        </w:rPr>
        <w:br/>
      </w:r>
      <w:r w:rsidRPr="0091310A">
        <w:rPr>
          <w:rFonts w:ascii="Times New Roman" w:eastAsia="Times New Roman" w:hAnsi="Times New Roman" w:cs="Times New Roman"/>
          <w:b/>
          <w:bCs/>
        </w:rPr>
        <w:t>Status:</w:t>
      </w:r>
      <w:r w:rsidRPr="0091310A">
        <w:rPr>
          <w:rFonts w:ascii="Times New Roman" w:eastAsia="Times New Roman" w:hAnsi="Times New Roman" w:cs="Times New Roman"/>
        </w:rPr>
        <w:t xml:space="preserve"> Full-Time</w:t>
      </w:r>
      <w:r>
        <w:rPr>
          <w:rFonts w:ascii="Times New Roman" w:eastAsia="Times New Roman" w:hAnsi="Times New Roman" w:cs="Times New Roman"/>
        </w:rPr>
        <w:t>, Exempt</w:t>
      </w:r>
    </w:p>
    <w:p w14:paraId="27859AE4" w14:textId="2DE0C25D" w:rsidR="00BE01E8" w:rsidRDefault="00BE01E8" w:rsidP="00743D64">
      <w:pPr>
        <w:pBdr>
          <w:bottom w:val="single" w:sz="12" w:space="1" w:color="auto"/>
        </w:pBdr>
        <w:spacing w:after="0" w:line="240" w:lineRule="auto"/>
        <w:jc w:val="both"/>
        <w:rPr>
          <w:rFonts w:ascii="Times New Roman" w:eastAsia="Times New Roman" w:hAnsi="Times New Roman" w:cs="Times New Roman"/>
        </w:rPr>
      </w:pPr>
      <w:r w:rsidRPr="00176B76">
        <w:rPr>
          <w:rFonts w:ascii="Times New Roman" w:eastAsia="Times New Roman" w:hAnsi="Times New Roman" w:cs="Times New Roman"/>
          <w:b/>
          <w:bCs/>
        </w:rPr>
        <w:t>Closing Date:</w:t>
      </w:r>
      <w:r>
        <w:rPr>
          <w:rFonts w:ascii="Times New Roman" w:eastAsia="Times New Roman" w:hAnsi="Times New Roman" w:cs="Times New Roman"/>
          <w:b/>
          <w:bCs/>
        </w:rPr>
        <w:t xml:space="preserve"> </w:t>
      </w:r>
      <w:r w:rsidR="00736953" w:rsidRPr="00736953">
        <w:rPr>
          <w:rFonts w:ascii="Times New Roman" w:hAnsi="Times New Roman" w:cs="Times New Roman"/>
          <w:i/>
          <w:iCs/>
        </w:rPr>
        <w:t>The Town of Coats will begin reviewing applications and conducting interviews as deemed appropriate. Applications will be accepted until the position is filled.</w:t>
      </w:r>
    </w:p>
    <w:p w14:paraId="4B93ECED" w14:textId="77777777" w:rsidR="00BE01E8" w:rsidRPr="0091310A" w:rsidRDefault="00BE01E8" w:rsidP="00BE01E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POSITION SUMMARY</w:t>
      </w:r>
    </w:p>
    <w:p w14:paraId="58609028" w14:textId="77777777" w:rsidR="00E6629E" w:rsidRPr="00E6629E" w:rsidRDefault="00E6629E" w:rsidP="00E6629E">
      <w:p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The Town Manager serves as the Chief Administrative Officer of the Town of Coats and is responsible for the overall administration and day-to-day management of Town operations in accordance with policies established by the Board of Commissioners and applicable federal, state, and local laws, ordinances, regulations, and guidelines.</w:t>
      </w:r>
    </w:p>
    <w:p w14:paraId="0B874226" w14:textId="2E4FF1E8" w:rsidR="00E6629E" w:rsidRPr="00E6629E" w:rsidRDefault="00E6629E" w:rsidP="00E6629E">
      <w:p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 xml:space="preserve">The Town Manager provides strategic, professional, and hands-on leadership for the efficient and effective operation of the Town. The position directs Town departments and employees; administers Town policies and programs; oversees financial and personnel operations; </w:t>
      </w:r>
      <w:r w:rsidR="00023797">
        <w:rPr>
          <w:rFonts w:ascii="Times New Roman" w:eastAsia="Times New Roman" w:hAnsi="Times New Roman" w:cs="Times New Roman"/>
          <w:kern w:val="0"/>
          <w14:ligatures w14:val="none"/>
        </w:rPr>
        <w:t>coordinates</w:t>
      </w:r>
      <w:r w:rsidRPr="00E6629E">
        <w:rPr>
          <w:rFonts w:ascii="Times New Roman" w:eastAsia="Times New Roman" w:hAnsi="Times New Roman" w:cs="Times New Roman"/>
          <w:kern w:val="0"/>
          <w14:ligatures w14:val="none"/>
        </w:rPr>
        <w:t xml:space="preserve"> and administers the annual budget; implements policies and directives of the Board of Commissioners; and maintains effective relationships with residents, businesses, governmental agencies, and community stakeholders.</w:t>
      </w:r>
    </w:p>
    <w:p w14:paraId="5F0169B2" w14:textId="77777777" w:rsidR="00E6629E" w:rsidRPr="00E6629E" w:rsidRDefault="00E6629E" w:rsidP="00E6629E">
      <w:p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 primary responsibility of this position is the administration and coordination of the Town's planning, land use, zoning, development, and code enforcement activities. The Town Manager is expected to play an active role in guiding the orderly growth and development of the Town.</w:t>
      </w:r>
    </w:p>
    <w:p w14:paraId="5440ACDA" w14:textId="77777777" w:rsidR="00E6629E" w:rsidRPr="00E6629E" w:rsidRDefault="00E6629E" w:rsidP="00E6629E">
      <w:p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Work is performed under the general direction of the Board of Commissioners. The Town Manager exercises supervision, either directly or through department heads, over Town departments, operations, and employees.</w:t>
      </w:r>
    </w:p>
    <w:p w14:paraId="50340335" w14:textId="77777777" w:rsidR="00E6629E" w:rsidRPr="00E6629E" w:rsidRDefault="0017013A" w:rsidP="00E6629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4910B8F">
          <v:rect id="_x0000_i1025" style="width:0;height:1.5pt" o:hralign="center" o:hrstd="t" o:hr="t" fillcolor="#a0a0a0" stroked="f"/>
        </w:pict>
      </w:r>
    </w:p>
    <w:p w14:paraId="4EDDBC48" w14:textId="77777777" w:rsidR="00BE01E8" w:rsidRDefault="00BE01E8" w:rsidP="00BE01E8">
      <w:pPr>
        <w:spacing w:before="100" w:beforeAutospacing="1" w:after="100" w:afterAutospacing="1" w:line="240" w:lineRule="auto"/>
        <w:outlineLvl w:val="2"/>
        <w:rPr>
          <w:rFonts w:ascii="Times New Roman" w:eastAsia="Times New Roman" w:hAnsi="Times New Roman" w:cs="Times New Roman"/>
          <w:b/>
          <w:bCs/>
          <w:sz w:val="27"/>
          <w:szCs w:val="27"/>
        </w:rPr>
      </w:pPr>
    </w:p>
    <w:p w14:paraId="1E2EFC68" w14:textId="77777777" w:rsidR="00736953" w:rsidRDefault="00736953" w:rsidP="00BE01E8">
      <w:pPr>
        <w:spacing w:before="100" w:beforeAutospacing="1" w:after="100" w:afterAutospacing="1" w:line="240" w:lineRule="auto"/>
        <w:outlineLvl w:val="2"/>
        <w:rPr>
          <w:rFonts w:ascii="Times New Roman" w:eastAsia="Times New Roman" w:hAnsi="Times New Roman" w:cs="Times New Roman"/>
          <w:b/>
          <w:bCs/>
          <w:sz w:val="27"/>
          <w:szCs w:val="27"/>
        </w:rPr>
      </w:pPr>
    </w:p>
    <w:p w14:paraId="5A1264C4" w14:textId="2B8D055A" w:rsidR="00BE01E8" w:rsidRPr="0091310A" w:rsidRDefault="00BE01E8" w:rsidP="00BE01E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lastRenderedPageBreak/>
        <w:t>ESSENTIAL DUTIES AND RESPONSIBILITIES:</w:t>
      </w:r>
    </w:p>
    <w:p w14:paraId="241E00C6" w14:textId="77777777" w:rsidR="00E6629E" w:rsidRPr="00E6629E" w:rsidRDefault="00E6629E" w:rsidP="00E6629E">
      <w:pPr>
        <w:spacing w:before="100" w:beforeAutospacing="1" w:after="100" w:afterAutospacing="1" w:line="240" w:lineRule="auto"/>
        <w:jc w:val="center"/>
        <w:rPr>
          <w:rFonts w:ascii="Times New Roman" w:eastAsia="Times New Roman" w:hAnsi="Times New Roman" w:cs="Times New Roman"/>
          <w:kern w:val="0"/>
          <w14:ligatures w14:val="none"/>
        </w:rPr>
      </w:pPr>
      <w:r w:rsidRPr="00E6629E">
        <w:rPr>
          <w:rFonts w:ascii="Times New Roman" w:eastAsia="Times New Roman" w:hAnsi="Times New Roman" w:cs="Times New Roman"/>
          <w:i/>
          <w:iCs/>
          <w:kern w:val="0"/>
          <w14:ligatures w14:val="none"/>
        </w:rPr>
        <w:t>This job description is not intended to be all-inclusive. The Town Manager may perform other related duties as assigned or required to meet the needs of the Town.</w:t>
      </w:r>
    </w:p>
    <w:p w14:paraId="2E105ECF" w14:textId="77777777" w:rsidR="00E6629E" w:rsidRPr="00E6629E" w:rsidRDefault="00E6629E" w:rsidP="00E6629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629E">
        <w:rPr>
          <w:rFonts w:ascii="Times New Roman" w:eastAsia="Times New Roman" w:hAnsi="Times New Roman" w:cs="Times New Roman"/>
          <w:b/>
          <w:bCs/>
          <w:kern w:val="0"/>
          <w:sz w:val="27"/>
          <w:szCs w:val="27"/>
          <w14:ligatures w14:val="none"/>
        </w:rPr>
        <w:t>Municipal Administration and Leadership</w:t>
      </w:r>
    </w:p>
    <w:p w14:paraId="4511EB7D" w14:textId="77777777" w:rsidR="00E6629E" w:rsidRPr="00E6629E" w:rsidRDefault="00E6629E" w:rsidP="00E6629E">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Directs and manages the day-to-day operations and administration of the Town and ensures the professional and efficient delivery of municipal services.</w:t>
      </w:r>
    </w:p>
    <w:p w14:paraId="5B83EE67" w14:textId="77777777" w:rsidR="00E6629E" w:rsidRPr="00E6629E" w:rsidRDefault="00E6629E" w:rsidP="00E6629E">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Provides leadership and direction to Town departments and employees and promotes accountability, collaboration, professionalism, and high-quality public service.</w:t>
      </w:r>
    </w:p>
    <w:p w14:paraId="6F5DD702" w14:textId="77777777" w:rsidR="00E6629E" w:rsidRPr="00E6629E" w:rsidRDefault="00E6629E" w:rsidP="00E6629E">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Develops, recommends, and administers Town policies, procedures, ordinances, and operational improvements.</w:t>
      </w:r>
    </w:p>
    <w:p w14:paraId="7E0E4FA6" w14:textId="77777777" w:rsidR="00E6629E" w:rsidRPr="00E6629E" w:rsidRDefault="00E6629E" w:rsidP="00E6629E">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Ensures that applicable laws, ordinances, regulations, policies, and directives of the Board of Commissioners are faithfully and consistently administered and enforced.</w:t>
      </w:r>
    </w:p>
    <w:p w14:paraId="0612911D" w14:textId="77777777" w:rsidR="00E6629E" w:rsidRPr="00E6629E" w:rsidRDefault="00E6629E" w:rsidP="00E6629E">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Identifies operational, organizational, financial, and community issues and develops practical solutions and recommendations.</w:t>
      </w:r>
    </w:p>
    <w:p w14:paraId="1155B81D" w14:textId="77777777" w:rsidR="00E6629E" w:rsidRPr="00E6629E" w:rsidRDefault="00E6629E" w:rsidP="00E6629E">
      <w:pPr>
        <w:numPr>
          <w:ilvl w:val="0"/>
          <w:numId w:val="11"/>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Represents the Town at meetings, public functions, professional organizations, and regional activities.</w:t>
      </w:r>
    </w:p>
    <w:p w14:paraId="2084FB51" w14:textId="77777777" w:rsidR="00E6629E" w:rsidRPr="00E6629E" w:rsidRDefault="00E6629E" w:rsidP="00E6629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629E">
        <w:rPr>
          <w:rFonts w:ascii="Times New Roman" w:eastAsia="Times New Roman" w:hAnsi="Times New Roman" w:cs="Times New Roman"/>
          <w:b/>
          <w:bCs/>
          <w:kern w:val="0"/>
          <w:sz w:val="27"/>
          <w:szCs w:val="27"/>
          <w14:ligatures w14:val="none"/>
        </w:rPr>
        <w:t>Planning, Zoning, Development and Code Enforcement</w:t>
      </w:r>
    </w:p>
    <w:p w14:paraId="28AA108B" w14:textId="77777777"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Serves as the Town's primary administrative official responsible for coordinating and administering planning, land use, zoning, development, and code enforcement activities.</w:t>
      </w:r>
    </w:p>
    <w:p w14:paraId="1F496E3A" w14:textId="77777777"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Provides leadership and guidance for the orderly growth and development of the Town consistent with adopted plans, ordinances, infrastructure needs, and community goals.</w:t>
      </w:r>
    </w:p>
    <w:p w14:paraId="5F1676B8" w14:textId="77777777"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Administers and interprets Town ordinances and regulations related to zoning, land use, development, subdivisions, property maintenance, and other municipal codes.</w:t>
      </w:r>
    </w:p>
    <w:p w14:paraId="411A87AF" w14:textId="464E274F"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Reviews and coordinates development proposals, site plans, subdivision plans, rezoning requests, permit applications, and other land-use matters with property owners, developers, residents, consultants, engineers, attorneys, and governmental.</w:t>
      </w:r>
    </w:p>
    <w:p w14:paraId="31D42CA7" w14:textId="77777777"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Directly administers or oversees the Town's code enforcement activities, including the investigation and resolution of ordinance violations.</w:t>
      </w:r>
    </w:p>
    <w:p w14:paraId="33C1C19C" w14:textId="77777777"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Conducts or coordinates site visits and inspections as necessary in connection with planning, zoning, development, property maintenance, and code enforcement matters.</w:t>
      </w:r>
    </w:p>
    <w:p w14:paraId="2B2D4754" w14:textId="77777777"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Assists with long-range planning, development regulations, infrastructure planning, and community development initiatives.</w:t>
      </w:r>
    </w:p>
    <w:p w14:paraId="03162A33" w14:textId="77777777" w:rsidR="00E6629E" w:rsidRPr="00E6629E" w:rsidRDefault="00E6629E" w:rsidP="00E6629E">
      <w:pPr>
        <w:numPr>
          <w:ilvl w:val="0"/>
          <w:numId w:val="12"/>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Prepares reports and recommendations for the Board of Commissioners regarding planning, zoning, development, and code enforcement matters.</w:t>
      </w:r>
    </w:p>
    <w:p w14:paraId="045DA15A" w14:textId="77777777" w:rsidR="00E6629E" w:rsidRPr="00E6629E" w:rsidRDefault="00E6629E" w:rsidP="00E6629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629E">
        <w:rPr>
          <w:rFonts w:ascii="Times New Roman" w:eastAsia="Times New Roman" w:hAnsi="Times New Roman" w:cs="Times New Roman"/>
          <w:b/>
          <w:bCs/>
          <w:kern w:val="0"/>
          <w:sz w:val="27"/>
          <w:szCs w:val="27"/>
          <w14:ligatures w14:val="none"/>
        </w:rPr>
        <w:t>Financial and Organizational Management</w:t>
      </w:r>
    </w:p>
    <w:p w14:paraId="17039D5E" w14:textId="015397F2" w:rsidR="00E6629E" w:rsidRPr="00E6629E" w:rsidRDefault="00544D5A" w:rsidP="00E6629E">
      <w:pPr>
        <w:numPr>
          <w:ilvl w:val="0"/>
          <w:numId w:val="13"/>
        </w:numPr>
        <w:spacing w:before="100" w:beforeAutospacing="1" w:after="100" w:afterAutospacing="1" w:line="24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Assists in d</w:t>
      </w:r>
      <w:r w:rsidR="00E6629E" w:rsidRPr="00E6629E">
        <w:rPr>
          <w:rFonts w:ascii="Times New Roman" w:eastAsia="Times New Roman" w:hAnsi="Times New Roman" w:cs="Times New Roman"/>
          <w:kern w:val="0"/>
          <w14:ligatures w14:val="none"/>
        </w:rPr>
        <w:t>evelop</w:t>
      </w:r>
      <w:r>
        <w:rPr>
          <w:rFonts w:ascii="Times New Roman" w:eastAsia="Times New Roman" w:hAnsi="Times New Roman" w:cs="Times New Roman"/>
          <w:kern w:val="0"/>
          <w14:ligatures w14:val="none"/>
        </w:rPr>
        <w:t>ment</w:t>
      </w:r>
      <w:r w:rsidR="00E6629E" w:rsidRPr="00E6629E">
        <w:rPr>
          <w:rFonts w:ascii="Times New Roman" w:eastAsia="Times New Roman" w:hAnsi="Times New Roman" w:cs="Times New Roman"/>
          <w:kern w:val="0"/>
          <w14:ligatures w14:val="none"/>
        </w:rPr>
        <w:t>, prepar</w:t>
      </w:r>
      <w:r>
        <w:rPr>
          <w:rFonts w:ascii="Times New Roman" w:eastAsia="Times New Roman" w:hAnsi="Times New Roman" w:cs="Times New Roman"/>
          <w:kern w:val="0"/>
          <w14:ligatures w14:val="none"/>
        </w:rPr>
        <w:t>ation</w:t>
      </w:r>
      <w:r w:rsidR="00E6629E" w:rsidRPr="00E6629E">
        <w:rPr>
          <w:rFonts w:ascii="Times New Roman" w:eastAsia="Times New Roman" w:hAnsi="Times New Roman" w:cs="Times New Roman"/>
          <w:kern w:val="0"/>
          <w14:ligatures w14:val="none"/>
        </w:rPr>
        <w:t>, and administ</w:t>
      </w:r>
      <w:r>
        <w:rPr>
          <w:rFonts w:ascii="Times New Roman" w:eastAsia="Times New Roman" w:hAnsi="Times New Roman" w:cs="Times New Roman"/>
          <w:kern w:val="0"/>
          <w14:ligatures w14:val="none"/>
        </w:rPr>
        <w:t>ration of</w:t>
      </w:r>
      <w:r w:rsidR="00E6629E" w:rsidRPr="00E6629E">
        <w:rPr>
          <w:rFonts w:ascii="Times New Roman" w:eastAsia="Times New Roman" w:hAnsi="Times New Roman" w:cs="Times New Roman"/>
          <w:kern w:val="0"/>
          <w14:ligatures w14:val="none"/>
        </w:rPr>
        <w:t xml:space="preserve"> the annual Town budget and provides oversight of financial operations, capital planning, and fiscal accountability.</w:t>
      </w:r>
    </w:p>
    <w:p w14:paraId="00B8D4F1" w14:textId="77777777" w:rsidR="00E6629E" w:rsidRPr="00E6629E" w:rsidRDefault="00E6629E" w:rsidP="00E6629E">
      <w:pPr>
        <w:numPr>
          <w:ilvl w:val="0"/>
          <w:numId w:val="13"/>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Reviews expenditures, purchasing activities, contracts, and budgetary matters within the scope of authority delegated by the Board of Commissioners.</w:t>
      </w:r>
    </w:p>
    <w:p w14:paraId="4DCDD5D0" w14:textId="77777777" w:rsidR="00E6629E" w:rsidRPr="00E6629E" w:rsidRDefault="00E6629E" w:rsidP="00E6629E">
      <w:pPr>
        <w:numPr>
          <w:ilvl w:val="0"/>
          <w:numId w:val="13"/>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lastRenderedPageBreak/>
        <w:t>Identifies and pursues grants and other funding opportunities to support Town projects, infrastructure improvements, planning initiatives, and community development.</w:t>
      </w:r>
    </w:p>
    <w:p w14:paraId="6C906DDB" w14:textId="77777777" w:rsidR="00E6629E" w:rsidRPr="00E6629E" w:rsidRDefault="00E6629E" w:rsidP="00E6629E">
      <w:pPr>
        <w:numPr>
          <w:ilvl w:val="0"/>
          <w:numId w:val="13"/>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Provides leadership, supervision, performance management, and professional development for Town employees and department heads.</w:t>
      </w:r>
    </w:p>
    <w:p w14:paraId="7BD35DB8" w14:textId="77777777" w:rsidR="00E6629E" w:rsidRPr="00E6629E" w:rsidRDefault="00E6629E" w:rsidP="00E6629E">
      <w:pPr>
        <w:numPr>
          <w:ilvl w:val="0"/>
          <w:numId w:val="13"/>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Administers personnel policies and procedures and takes or recommends appropriate personnel and organizational actions in accordance with Town policy and applicable law.</w:t>
      </w:r>
    </w:p>
    <w:p w14:paraId="76BF6316" w14:textId="77777777" w:rsidR="00E6629E" w:rsidRPr="00E6629E" w:rsidRDefault="00E6629E" w:rsidP="00E6629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6629E">
        <w:rPr>
          <w:rFonts w:ascii="Times New Roman" w:eastAsia="Times New Roman" w:hAnsi="Times New Roman" w:cs="Times New Roman"/>
          <w:b/>
          <w:bCs/>
          <w:kern w:val="0"/>
          <w:sz w:val="27"/>
          <w:szCs w:val="27"/>
          <w14:ligatures w14:val="none"/>
        </w:rPr>
        <w:t>Board, Community and Intergovernmental Relations</w:t>
      </w:r>
    </w:p>
    <w:p w14:paraId="22D27EA6" w14:textId="30184FEF" w:rsidR="00E6629E" w:rsidRPr="00E6629E" w:rsidRDefault="00E6629E" w:rsidP="00E6629E">
      <w:pPr>
        <w:numPr>
          <w:ilvl w:val="0"/>
          <w:numId w:val="14"/>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Attends and participates in meetings of the Board of Commissioners, public hearings, committee meetings, and other official functions</w:t>
      </w:r>
      <w:r>
        <w:rPr>
          <w:rFonts w:ascii="Times New Roman" w:eastAsia="Times New Roman" w:hAnsi="Times New Roman" w:cs="Times New Roman"/>
          <w:kern w:val="0"/>
          <w14:ligatures w14:val="none"/>
        </w:rPr>
        <w:t>; r</w:t>
      </w:r>
      <w:r w:rsidRPr="00E6629E">
        <w:rPr>
          <w:rFonts w:ascii="Times New Roman" w:eastAsia="Times New Roman" w:hAnsi="Times New Roman" w:cs="Times New Roman"/>
          <w:kern w:val="0"/>
          <w14:ligatures w14:val="none"/>
        </w:rPr>
        <w:t>epresents the Town in community, regional, and intergovernmental activities and promotes transparency, accountability, and public confidence in Town government.</w:t>
      </w:r>
    </w:p>
    <w:p w14:paraId="3FDA6FF7" w14:textId="77777777" w:rsidR="00E6629E" w:rsidRPr="00E6629E" w:rsidRDefault="00E6629E" w:rsidP="00E6629E">
      <w:pPr>
        <w:numPr>
          <w:ilvl w:val="0"/>
          <w:numId w:val="14"/>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Provides professional information, reports, analysis, and recommendations to the Board of Commissioners regarding municipal operations and policy matters.</w:t>
      </w:r>
    </w:p>
    <w:p w14:paraId="3A0624A8" w14:textId="77777777" w:rsidR="00E6629E" w:rsidRPr="00E6629E" w:rsidRDefault="00E6629E" w:rsidP="00E6629E">
      <w:pPr>
        <w:numPr>
          <w:ilvl w:val="0"/>
          <w:numId w:val="14"/>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Prepares and reviews agenda materials, reports, ordinances, resolutions, and other documents for consideration by the Board.</w:t>
      </w:r>
    </w:p>
    <w:p w14:paraId="0FBEB4E5" w14:textId="0AC78381" w:rsidR="00E6629E" w:rsidRDefault="00E6629E" w:rsidP="00E6629E">
      <w:pPr>
        <w:numPr>
          <w:ilvl w:val="0"/>
          <w:numId w:val="14"/>
        </w:numPr>
        <w:pBdr>
          <w:bottom w:val="single" w:sz="12" w:space="1" w:color="auto"/>
        </w:pBd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 xml:space="preserve">Serves as a liaison with citizens, businesses, governmental agencies, regional organizations, and community stakeholders; </w:t>
      </w:r>
      <w:r>
        <w:rPr>
          <w:rFonts w:ascii="Times New Roman" w:eastAsia="Times New Roman" w:hAnsi="Times New Roman" w:cs="Times New Roman"/>
          <w:kern w:val="0"/>
          <w14:ligatures w14:val="none"/>
        </w:rPr>
        <w:t>r</w:t>
      </w:r>
      <w:r w:rsidRPr="00E6629E">
        <w:rPr>
          <w:rFonts w:ascii="Times New Roman" w:eastAsia="Times New Roman" w:hAnsi="Times New Roman" w:cs="Times New Roman"/>
          <w:kern w:val="0"/>
          <w14:ligatures w14:val="none"/>
        </w:rPr>
        <w:t>eceives and responds to citizen inquiries, complaints, and requests for information in a professional and timely manner.</w:t>
      </w:r>
    </w:p>
    <w:p w14:paraId="0AD2B4DE" w14:textId="77777777" w:rsidR="00BE01E8" w:rsidRPr="00BE01E8" w:rsidRDefault="00BE01E8" w:rsidP="00BE01E8">
      <w:pPr>
        <w:spacing w:before="100" w:beforeAutospacing="1" w:after="100" w:afterAutospacing="1" w:line="240" w:lineRule="auto"/>
        <w:outlineLvl w:val="1"/>
        <w:rPr>
          <w:rFonts w:ascii="Times New Roman" w:eastAsia="Times New Roman" w:hAnsi="Times New Roman" w:cs="Times New Roman"/>
          <w:b/>
          <w:bCs/>
          <w:kern w:val="0"/>
          <w:sz w:val="27"/>
          <w:szCs w:val="27"/>
          <w14:ligatures w14:val="none"/>
        </w:rPr>
      </w:pPr>
      <w:r w:rsidRPr="00BE01E8">
        <w:rPr>
          <w:rFonts w:ascii="Times New Roman" w:eastAsia="Times New Roman" w:hAnsi="Times New Roman" w:cs="Times New Roman"/>
          <w:b/>
          <w:bCs/>
          <w:kern w:val="0"/>
          <w:sz w:val="27"/>
          <w:szCs w:val="27"/>
          <w14:ligatures w14:val="none"/>
        </w:rPr>
        <w:t>Knowledge, Skills and Abilities</w:t>
      </w:r>
    </w:p>
    <w:p w14:paraId="50716D5B"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Thorough knowledge of the principles and practices of public administration and municipal government.</w:t>
      </w:r>
    </w:p>
    <w:p w14:paraId="2A7D2B8E"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Knowledge of municipal budgeting, finance, personnel administration, strategic planning, and capital improvement planning.</w:t>
      </w:r>
    </w:p>
    <w:p w14:paraId="1EFCA4DB"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Knowledge of planning, zoning, land use, development review, property maintenance, and code enforcement practices.</w:t>
      </w:r>
    </w:p>
    <w:p w14:paraId="5D4D16DC"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Knowledge of applicable federal, state, and local laws, ordinances, and regulations affecting municipal operations.</w:t>
      </w:r>
    </w:p>
    <w:p w14:paraId="7172E3B0"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Ability to provide effective leadership and supervision to Town employees and departments.</w:t>
      </w:r>
    </w:p>
    <w:p w14:paraId="5F95DB1C"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Ability to analyze complex operational, financial, planning, and development issues and develop practical solutions.</w:t>
      </w:r>
    </w:p>
    <w:p w14:paraId="1303AAE6"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Ability to interpret and apply laws, ordinances, regulations, policies, and procedures.</w:t>
      </w:r>
    </w:p>
    <w:p w14:paraId="0EBFF859"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Ability to prepare clear reports, recommendations, correspondence, and presentations.</w:t>
      </w:r>
    </w:p>
    <w:p w14:paraId="75A72A0C"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Ability to communicate effectively and professionally, both orally and in writing.</w:t>
      </w:r>
    </w:p>
    <w:p w14:paraId="290505A6"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Ability to establish and maintain effective working relationships with the Board of Commissioners, employees, citizens, businesses, developers, governmental agencies, and the public.</w:t>
      </w:r>
    </w:p>
    <w:p w14:paraId="40B66B60" w14:textId="77777777" w:rsidR="00BE01E8" w:rsidRPr="00E6629E" w:rsidRDefault="00BE01E8" w:rsidP="00BE01E8">
      <w:pPr>
        <w:numPr>
          <w:ilvl w:val="0"/>
          <w:numId w:val="17"/>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Ability to exercise sound judgment, discretion, tact, diplomacy, and professionalism in sensitive situations.</w:t>
      </w:r>
    </w:p>
    <w:p w14:paraId="493ED734" w14:textId="77777777" w:rsidR="00BE01E8" w:rsidRPr="00E6629E" w:rsidRDefault="00BE01E8" w:rsidP="00BE01E8">
      <w:pPr>
        <w:spacing w:before="100" w:beforeAutospacing="1" w:after="100" w:afterAutospacing="1" w:line="240" w:lineRule="auto"/>
        <w:jc w:val="both"/>
        <w:rPr>
          <w:rFonts w:ascii="Times New Roman" w:eastAsia="Times New Roman" w:hAnsi="Times New Roman" w:cs="Times New Roman"/>
          <w:kern w:val="0"/>
          <w14:ligatures w14:val="none"/>
        </w:rPr>
      </w:pPr>
    </w:p>
    <w:p w14:paraId="6A46F038" w14:textId="77777777" w:rsidR="00E6629E" w:rsidRPr="00E6629E" w:rsidRDefault="0017013A" w:rsidP="00E6629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4B75309C">
          <v:rect id="_x0000_i1026" style="width:0;height:1.5pt" o:hralign="center" o:hrstd="t" o:hr="t" fillcolor="#a0a0a0" stroked="f"/>
        </w:pict>
      </w:r>
    </w:p>
    <w:p w14:paraId="586FD321" w14:textId="77777777" w:rsidR="00BE01E8" w:rsidRPr="0091310A" w:rsidRDefault="00BE01E8" w:rsidP="00BE01E8">
      <w:pPr>
        <w:spacing w:before="100" w:beforeAutospacing="1" w:after="100" w:afterAutospacing="1" w:line="240" w:lineRule="auto"/>
        <w:jc w:val="both"/>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MINIMUM QUALIFICATIONS</w:t>
      </w:r>
    </w:p>
    <w:p w14:paraId="7FDB0DF1" w14:textId="77777777" w:rsidR="00E6629E" w:rsidRPr="00E6629E" w:rsidRDefault="00E6629E" w:rsidP="00E6629E">
      <w:p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Bachelor's degree from an accredited four-year college or university in Public Administration, Business Administration, Planning, Political Science, Finance, Economics, or a closely related field.</w:t>
      </w:r>
    </w:p>
    <w:p w14:paraId="11B2D09D" w14:textId="77777777" w:rsidR="00E6629E" w:rsidRPr="00E6629E" w:rsidRDefault="00E6629E" w:rsidP="00E6629E">
      <w:p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 xml:space="preserve">A minimum of </w:t>
      </w:r>
      <w:r w:rsidRPr="00E6629E">
        <w:rPr>
          <w:rFonts w:ascii="Times New Roman" w:eastAsia="Times New Roman" w:hAnsi="Times New Roman" w:cs="Times New Roman"/>
          <w:b/>
          <w:bCs/>
          <w:kern w:val="0"/>
          <w14:ligatures w14:val="none"/>
        </w:rPr>
        <w:t>five (5) years of progressively responsible experience in municipal or local government administration</w:t>
      </w:r>
      <w:r w:rsidRPr="00E6629E">
        <w:rPr>
          <w:rFonts w:ascii="Times New Roman" w:eastAsia="Times New Roman" w:hAnsi="Times New Roman" w:cs="Times New Roman"/>
          <w:kern w:val="0"/>
          <w14:ligatures w14:val="none"/>
        </w:rPr>
        <w:t>, including experience in municipal management, planning, zoning, land use, development, code enforcement, finance, personnel administration, or related municipal functions.</w:t>
      </w:r>
    </w:p>
    <w:p w14:paraId="58FBF5B1" w14:textId="77777777" w:rsidR="00BE01E8" w:rsidRDefault="00E6629E" w:rsidP="00BE01E8">
      <w:p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An equivalent combination of education, training, certifications, and progressively responsible experience that provides the required knowledge, skills, and abilities may be considered.</w:t>
      </w:r>
    </w:p>
    <w:p w14:paraId="7E76C6AF" w14:textId="77777777" w:rsidR="00BE01E8" w:rsidRPr="00BE01E8" w:rsidRDefault="00BE01E8" w:rsidP="00BE01E8">
      <w:pPr>
        <w:spacing w:before="100" w:beforeAutospacing="1" w:after="100" w:afterAutospacing="1" w:line="240" w:lineRule="auto"/>
        <w:outlineLvl w:val="2"/>
        <w:rPr>
          <w:rFonts w:ascii="Times New Roman" w:eastAsia="Times New Roman" w:hAnsi="Times New Roman" w:cs="Times New Roman"/>
          <w:b/>
          <w:bCs/>
          <w:sz w:val="27"/>
          <w:szCs w:val="27"/>
        </w:rPr>
      </w:pPr>
      <w:r w:rsidRPr="00BE01E8">
        <w:rPr>
          <w:rFonts w:ascii="Times New Roman" w:eastAsia="Times New Roman" w:hAnsi="Times New Roman" w:cs="Times New Roman"/>
          <w:b/>
          <w:bCs/>
          <w:sz w:val="27"/>
          <w:szCs w:val="27"/>
        </w:rPr>
        <w:t>PREFERRED QUALIFICATIONS</w:t>
      </w:r>
    </w:p>
    <w:p w14:paraId="63B2CA97" w14:textId="77777777" w:rsidR="00E6629E" w:rsidRPr="00E6629E" w:rsidRDefault="00E6629E" w:rsidP="00E6629E">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Master's degree in Public Administration, Business Administration, Planning, or a closely related field.</w:t>
      </w:r>
    </w:p>
    <w:p w14:paraId="5D12F139" w14:textId="77777777" w:rsidR="00E6629E" w:rsidRPr="00E6629E" w:rsidRDefault="00E6629E" w:rsidP="00E6629E">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Experience serving in a senior-level municipal management, planning, or administrative position.</w:t>
      </w:r>
    </w:p>
    <w:p w14:paraId="3ABD06E7" w14:textId="77777777" w:rsidR="00E6629E" w:rsidRPr="00E6629E" w:rsidRDefault="00E6629E" w:rsidP="00E6629E">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Experience in municipal planning, zoning, land-use administration, development review, and/or code enforcement.</w:t>
      </w:r>
    </w:p>
    <w:p w14:paraId="00BE94AD" w14:textId="77777777" w:rsidR="00E6629E" w:rsidRPr="00E6629E" w:rsidRDefault="00E6629E" w:rsidP="00E6629E">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Experience in municipal budgeting, financial management, capital improvement planning, grant administration, personnel administration, or economic and community development.</w:t>
      </w:r>
    </w:p>
    <w:p w14:paraId="2A5A72A3" w14:textId="77777777" w:rsidR="00E6629E" w:rsidRPr="00E6629E" w:rsidRDefault="00E6629E" w:rsidP="00E6629E">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Completion of the UNC School of Government Municipal and County Administration Course or similar professional training.</w:t>
      </w:r>
    </w:p>
    <w:p w14:paraId="6AEC9D1F" w14:textId="77777777" w:rsidR="00E6629E" w:rsidRPr="00E6629E" w:rsidRDefault="00E6629E" w:rsidP="00E6629E">
      <w:pPr>
        <w:numPr>
          <w:ilvl w:val="0"/>
          <w:numId w:val="15"/>
        </w:numPr>
        <w:spacing w:before="100" w:beforeAutospacing="1" w:after="100" w:afterAutospacing="1" w:line="240" w:lineRule="auto"/>
        <w:jc w:val="both"/>
        <w:rPr>
          <w:rFonts w:ascii="Times New Roman" w:eastAsia="Times New Roman" w:hAnsi="Times New Roman" w:cs="Times New Roman"/>
          <w:kern w:val="0"/>
          <w14:ligatures w14:val="none"/>
        </w:rPr>
      </w:pPr>
      <w:r w:rsidRPr="00E6629E">
        <w:rPr>
          <w:rFonts w:ascii="Times New Roman" w:eastAsia="Times New Roman" w:hAnsi="Times New Roman" w:cs="Times New Roman"/>
          <w:kern w:val="0"/>
          <w14:ligatures w14:val="none"/>
        </w:rPr>
        <w:t>ICMA, AICP, or other relevant professional certification.</w:t>
      </w:r>
    </w:p>
    <w:p w14:paraId="1254A5AA" w14:textId="77777777" w:rsidR="00E6629E" w:rsidRPr="00E6629E" w:rsidRDefault="0017013A" w:rsidP="00E6629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B77D3D6">
          <v:rect id="_x0000_i1027" style="width:0;height:1.5pt" o:hralign="center" o:hrstd="t" o:hr="t" fillcolor="#a0a0a0" stroked="f"/>
        </w:pict>
      </w:r>
    </w:p>
    <w:p w14:paraId="6803DB44" w14:textId="77777777" w:rsidR="00BE01E8" w:rsidRPr="0091310A" w:rsidRDefault="00BE01E8" w:rsidP="00BE01E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COMPENSATION AND BENEFITS</w:t>
      </w:r>
    </w:p>
    <w:p w14:paraId="53121379" w14:textId="4141DC5B" w:rsidR="00BE01E8" w:rsidRPr="00176B76" w:rsidRDefault="00BE01E8" w:rsidP="00BE01E8">
      <w:p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 xml:space="preserve">The Town of Coats offers a competitive salary and comprehensive benefits package. The anticipated salary range for this position is </w:t>
      </w:r>
      <w:r w:rsidRPr="00176B76">
        <w:rPr>
          <w:rFonts w:ascii="Times New Roman" w:eastAsia="Times New Roman" w:hAnsi="Times New Roman" w:cs="Times New Roman"/>
          <w:b/>
          <w:bCs/>
        </w:rPr>
        <w:t>$</w:t>
      </w:r>
      <w:r>
        <w:rPr>
          <w:rFonts w:ascii="Times New Roman" w:eastAsia="Times New Roman" w:hAnsi="Times New Roman" w:cs="Times New Roman"/>
          <w:b/>
          <w:bCs/>
        </w:rPr>
        <w:t>85,000.00</w:t>
      </w:r>
      <w:r w:rsidRPr="00176B76">
        <w:rPr>
          <w:rFonts w:ascii="Times New Roman" w:eastAsia="Times New Roman" w:hAnsi="Times New Roman" w:cs="Times New Roman"/>
          <w:b/>
          <w:bCs/>
        </w:rPr>
        <w:t>– $</w:t>
      </w:r>
      <w:r>
        <w:rPr>
          <w:rFonts w:ascii="Times New Roman" w:eastAsia="Times New Roman" w:hAnsi="Times New Roman" w:cs="Times New Roman"/>
          <w:b/>
          <w:bCs/>
        </w:rPr>
        <w:t>100,000.00,</w:t>
      </w:r>
      <w:r w:rsidRPr="00176B76">
        <w:rPr>
          <w:rFonts w:ascii="Times New Roman" w:eastAsia="Times New Roman" w:hAnsi="Times New Roman" w:cs="Times New Roman"/>
        </w:rPr>
        <w:t xml:space="preserve"> depending upon qualifications and experience.</w:t>
      </w:r>
    </w:p>
    <w:p w14:paraId="7781D7EE" w14:textId="77777777" w:rsidR="00BE01E8" w:rsidRPr="00176B76" w:rsidRDefault="00BE01E8" w:rsidP="00BE01E8">
      <w:p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Benefits may include:</w:t>
      </w:r>
    </w:p>
    <w:p w14:paraId="4B45B088"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Health, dental, and vision insurance;</w:t>
      </w:r>
    </w:p>
    <w:p w14:paraId="4B9240F9"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Participation in the North Carolina Local Government Retirement System;</w:t>
      </w:r>
    </w:p>
    <w:p w14:paraId="44D37C0E"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401(k) retirement plan and applicable Town contributions;</w:t>
      </w:r>
    </w:p>
    <w:p w14:paraId="004AF8A3"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Paid vacation leave;</w:t>
      </w:r>
    </w:p>
    <w:p w14:paraId="573126A2"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Paid sick leave;</w:t>
      </w:r>
    </w:p>
    <w:p w14:paraId="13A3EF25"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Paid holidays;</w:t>
      </w:r>
    </w:p>
    <w:p w14:paraId="131A1B96"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lastRenderedPageBreak/>
        <w:t>Life insurance;</w:t>
      </w:r>
    </w:p>
    <w:p w14:paraId="6BA1055C" w14:textId="77777777" w:rsidR="00BE01E8" w:rsidRPr="00176B76"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Short-term and/or long-term disability benefits, as applicable;</w:t>
      </w:r>
    </w:p>
    <w:p w14:paraId="1B577949" w14:textId="77777777" w:rsidR="00BE01E8" w:rsidRDefault="00BE01E8" w:rsidP="00BE01E8">
      <w:pPr>
        <w:numPr>
          <w:ilvl w:val="0"/>
          <w:numId w:val="18"/>
        </w:numPr>
        <w:spacing w:before="100" w:beforeAutospacing="1" w:after="100" w:afterAutospacing="1" w:line="240" w:lineRule="auto"/>
        <w:jc w:val="both"/>
        <w:rPr>
          <w:rFonts w:ascii="Times New Roman" w:eastAsia="Times New Roman" w:hAnsi="Times New Roman" w:cs="Times New Roman"/>
        </w:rPr>
      </w:pPr>
      <w:r w:rsidRPr="00176B76">
        <w:rPr>
          <w:rFonts w:ascii="Times New Roman" w:eastAsia="Times New Roman" w:hAnsi="Times New Roman" w:cs="Times New Roman"/>
        </w:rPr>
        <w:t>Professional development and training opportunities; and</w:t>
      </w:r>
    </w:p>
    <w:p w14:paraId="1397D978" w14:textId="1ADF2663" w:rsidR="00BE01E8" w:rsidRPr="00BE01E8" w:rsidRDefault="00BE01E8" w:rsidP="00E6629E">
      <w:pPr>
        <w:numPr>
          <w:ilvl w:val="0"/>
          <w:numId w:val="18"/>
        </w:numPr>
        <w:spacing w:before="100" w:beforeAutospacing="1" w:after="0" w:afterAutospacing="1" w:line="240" w:lineRule="auto"/>
        <w:jc w:val="both"/>
        <w:rPr>
          <w:rFonts w:ascii="Times New Roman" w:eastAsia="Times New Roman" w:hAnsi="Times New Roman" w:cs="Times New Roman"/>
          <w:kern w:val="0"/>
          <w14:ligatures w14:val="none"/>
        </w:rPr>
      </w:pPr>
      <w:r w:rsidRPr="00BE01E8">
        <w:rPr>
          <w:rFonts w:ascii="Times New Roman" w:eastAsia="Times New Roman" w:hAnsi="Times New Roman" w:cs="Times New Roman"/>
        </w:rPr>
        <w:t>Other benefits as provided in accordance with Town Policies.</w:t>
      </w:r>
    </w:p>
    <w:p w14:paraId="12DBED19" w14:textId="5D4AA48F" w:rsidR="00E6629E" w:rsidRPr="00E6629E" w:rsidRDefault="0017013A" w:rsidP="00E6629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F06B186">
          <v:rect id="_x0000_i1028" style="width:0;height:1.5pt" o:hralign="center" o:hrstd="t" o:hr="t" fillcolor="#a0a0a0" stroked="f"/>
        </w:pict>
      </w:r>
    </w:p>
    <w:p w14:paraId="590E691B" w14:textId="77777777" w:rsidR="00BE01E8" w:rsidRPr="00985FC6" w:rsidRDefault="00BE01E8" w:rsidP="00BE01E8">
      <w:pPr>
        <w:spacing w:before="100" w:beforeAutospacing="1" w:after="100" w:afterAutospacing="1" w:line="240" w:lineRule="auto"/>
        <w:outlineLvl w:val="2"/>
        <w:rPr>
          <w:rFonts w:ascii="Times New Roman" w:eastAsia="Times New Roman" w:hAnsi="Times New Roman" w:cs="Times New Roman"/>
          <w:b/>
          <w:bCs/>
          <w:sz w:val="27"/>
          <w:szCs w:val="27"/>
        </w:rPr>
      </w:pPr>
      <w:r w:rsidRPr="00985FC6">
        <w:rPr>
          <w:rFonts w:ascii="Times New Roman" w:eastAsia="Times New Roman" w:hAnsi="Times New Roman" w:cs="Times New Roman"/>
          <w:b/>
          <w:bCs/>
          <w:sz w:val="27"/>
          <w:szCs w:val="27"/>
        </w:rPr>
        <w:t>HOW TO APPLY</w:t>
      </w:r>
    </w:p>
    <w:p w14:paraId="5A754475" w14:textId="15C477E3" w:rsidR="00BE01E8" w:rsidRDefault="00544D5A" w:rsidP="00544D5A">
      <w:pPr>
        <w:spacing w:after="0" w:line="240" w:lineRule="auto"/>
        <w:jc w:val="both"/>
        <w:rPr>
          <w:rFonts w:ascii="Times New Roman" w:hAnsi="Times New Roman" w:cs="Times New Roman"/>
        </w:rPr>
      </w:pPr>
      <w:r w:rsidRPr="00544D5A">
        <w:rPr>
          <w:rFonts w:ascii="Times New Roman" w:hAnsi="Times New Roman" w:cs="Times New Roman"/>
        </w:rPr>
        <w:t>Interested candidates should provide a detailed employment history demonstrating progressively responsible leadership experience, supervisory and management experience, strong organizational and financial management skills, and significant accomplishments in local government or public administration.</w:t>
      </w:r>
    </w:p>
    <w:p w14:paraId="48732704" w14:textId="77777777" w:rsidR="00544D5A" w:rsidRPr="00544D5A" w:rsidRDefault="00544D5A" w:rsidP="00544D5A">
      <w:pPr>
        <w:spacing w:after="0" w:line="240" w:lineRule="auto"/>
        <w:jc w:val="both"/>
        <w:rPr>
          <w:rFonts w:ascii="Times New Roman" w:eastAsia="Times New Roman" w:hAnsi="Times New Roman" w:cs="Times New Roman"/>
        </w:rPr>
      </w:pPr>
    </w:p>
    <w:p w14:paraId="5FD01A16" w14:textId="77777777" w:rsidR="00BE01E8" w:rsidRDefault="00BE01E8" w:rsidP="00BE01E8">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w:t>
      </w:r>
      <w:r w:rsidRPr="00176B76">
        <w:rPr>
          <w:rFonts w:ascii="Times New Roman" w:eastAsia="Times New Roman" w:hAnsi="Times New Roman" w:cs="Times New Roman"/>
        </w:rPr>
        <w:t xml:space="preserve"> completed Town of Coats employment application, </w:t>
      </w:r>
      <w:r>
        <w:rPr>
          <w:rFonts w:ascii="Times New Roman" w:eastAsia="Times New Roman" w:hAnsi="Times New Roman" w:cs="Times New Roman"/>
        </w:rPr>
        <w:t xml:space="preserve">a </w:t>
      </w:r>
      <w:r w:rsidRPr="00176B76">
        <w:rPr>
          <w:rFonts w:ascii="Times New Roman" w:eastAsia="Times New Roman" w:hAnsi="Times New Roman" w:cs="Times New Roman"/>
        </w:rPr>
        <w:t xml:space="preserve">detailed resume, </w:t>
      </w:r>
      <w:r>
        <w:rPr>
          <w:rFonts w:ascii="Times New Roman" w:eastAsia="Times New Roman" w:hAnsi="Times New Roman" w:cs="Times New Roman"/>
        </w:rPr>
        <w:t xml:space="preserve">a </w:t>
      </w:r>
      <w:r w:rsidRPr="00176B76">
        <w:rPr>
          <w:rFonts w:ascii="Times New Roman" w:eastAsia="Times New Roman" w:hAnsi="Times New Roman" w:cs="Times New Roman"/>
        </w:rPr>
        <w:t>cover letter, and any other materials requested</w:t>
      </w:r>
      <w:r>
        <w:rPr>
          <w:rFonts w:ascii="Times New Roman" w:eastAsia="Times New Roman" w:hAnsi="Times New Roman" w:cs="Times New Roman"/>
        </w:rPr>
        <w:t xml:space="preserve"> should be sent</w:t>
      </w:r>
      <w:r w:rsidRPr="00176B76">
        <w:rPr>
          <w:rFonts w:ascii="Times New Roman" w:eastAsia="Times New Roman" w:hAnsi="Times New Roman" w:cs="Times New Roman"/>
        </w:rPr>
        <w:t xml:space="preserve"> to:</w:t>
      </w:r>
      <w:r>
        <w:rPr>
          <w:rFonts w:ascii="Times New Roman" w:eastAsia="Times New Roman" w:hAnsi="Times New Roman" w:cs="Times New Roman"/>
        </w:rPr>
        <w:t xml:space="preserve"> </w:t>
      </w:r>
      <w:r w:rsidRPr="00985FC6">
        <w:rPr>
          <w:rFonts w:ascii="Times New Roman" w:eastAsia="Times New Roman" w:hAnsi="Times New Roman" w:cs="Times New Roman"/>
          <w:b/>
          <w:bCs/>
        </w:rPr>
        <w:t>Jade Stone</w:t>
      </w:r>
      <w:r>
        <w:rPr>
          <w:rFonts w:ascii="Times New Roman" w:eastAsia="Times New Roman" w:hAnsi="Times New Roman" w:cs="Times New Roman"/>
          <w:b/>
          <w:bCs/>
        </w:rPr>
        <w:t xml:space="preserve">, </w:t>
      </w:r>
      <w:r w:rsidRPr="00985FC6">
        <w:rPr>
          <w:rFonts w:ascii="Times New Roman" w:eastAsia="Times New Roman" w:hAnsi="Times New Roman" w:cs="Times New Roman"/>
        </w:rPr>
        <w:t>Human Resources Administrator</w:t>
      </w:r>
      <w:r>
        <w:rPr>
          <w:rFonts w:ascii="Times New Roman" w:eastAsia="Times New Roman" w:hAnsi="Times New Roman" w:cs="Times New Roman"/>
        </w:rPr>
        <w:t xml:space="preserve">, at: </w:t>
      </w:r>
    </w:p>
    <w:p w14:paraId="4D85B92C" w14:textId="77777777" w:rsidR="00BE01E8" w:rsidRDefault="00BE01E8" w:rsidP="00BE01E8">
      <w:pPr>
        <w:spacing w:after="0" w:line="240" w:lineRule="auto"/>
        <w:jc w:val="both"/>
        <w:rPr>
          <w:rFonts w:ascii="Times New Roman" w:eastAsia="Times New Roman" w:hAnsi="Times New Roman" w:cs="Times New Roman"/>
        </w:rPr>
      </w:pPr>
    </w:p>
    <w:tbl>
      <w:tblPr>
        <w:tblStyle w:val="TableGrid"/>
        <w:tblW w:w="0" w:type="auto"/>
        <w:jc w:val="center"/>
        <w:tblLook w:val="04A0" w:firstRow="1" w:lastRow="0" w:firstColumn="1" w:lastColumn="0" w:noHBand="0" w:noVBand="1"/>
      </w:tblPr>
      <w:tblGrid>
        <w:gridCol w:w="1993"/>
        <w:gridCol w:w="2697"/>
        <w:gridCol w:w="1994"/>
      </w:tblGrid>
      <w:tr w:rsidR="00BE01E8" w14:paraId="5B26F522" w14:textId="77777777" w:rsidTr="00C046B8">
        <w:trPr>
          <w:trHeight w:val="821"/>
          <w:jc w:val="center"/>
        </w:trPr>
        <w:tc>
          <w:tcPr>
            <w:tcW w:w="1993" w:type="dxa"/>
          </w:tcPr>
          <w:p w14:paraId="1E1DBE81" w14:textId="77777777" w:rsidR="00BE01E8" w:rsidRPr="00544D5A" w:rsidRDefault="00BE01E8" w:rsidP="00C046B8">
            <w:pPr>
              <w:spacing w:before="100" w:beforeAutospacing="1" w:after="100" w:afterAutospacing="1"/>
              <w:rPr>
                <w:rFonts w:ascii="Times New Roman" w:eastAsia="Times New Roman" w:hAnsi="Times New Roman" w:cs="Times New Roman"/>
                <w:b/>
                <w:bCs/>
                <w:sz w:val="24"/>
                <w:szCs w:val="24"/>
              </w:rPr>
            </w:pPr>
            <w:r w:rsidRPr="00544D5A">
              <w:rPr>
                <w:rFonts w:ascii="Times New Roman" w:eastAsia="Times New Roman" w:hAnsi="Times New Roman" w:cs="Times New Roman"/>
                <w:b/>
                <w:bCs/>
                <w:sz w:val="24"/>
                <w:szCs w:val="24"/>
              </w:rPr>
              <w:t>Via Mail:</w:t>
            </w:r>
          </w:p>
          <w:p w14:paraId="76221574" w14:textId="77777777" w:rsidR="00BE01E8" w:rsidRPr="00544D5A" w:rsidRDefault="00BE01E8" w:rsidP="00C046B8">
            <w:pPr>
              <w:pStyle w:val="NoSpacing"/>
              <w:rPr>
                <w:rFonts w:ascii="Times New Roman" w:hAnsi="Times New Roman" w:cs="Times New Roman"/>
                <w:sz w:val="24"/>
                <w:szCs w:val="24"/>
              </w:rPr>
            </w:pPr>
            <w:r w:rsidRPr="00544D5A">
              <w:rPr>
                <w:rFonts w:ascii="Times New Roman" w:hAnsi="Times New Roman" w:cs="Times New Roman"/>
                <w:b/>
                <w:bCs/>
                <w:sz w:val="24"/>
                <w:szCs w:val="24"/>
              </w:rPr>
              <w:t>Attn:</w:t>
            </w:r>
            <w:r w:rsidRPr="00544D5A">
              <w:rPr>
                <w:rFonts w:ascii="Times New Roman" w:hAnsi="Times New Roman" w:cs="Times New Roman"/>
                <w:sz w:val="24"/>
                <w:szCs w:val="24"/>
              </w:rPr>
              <w:t xml:space="preserve"> Human Resources Dept.</w:t>
            </w:r>
          </w:p>
          <w:p w14:paraId="149E04FF" w14:textId="77777777" w:rsidR="00BE01E8" w:rsidRPr="00544D5A" w:rsidRDefault="00BE01E8" w:rsidP="00C046B8">
            <w:pPr>
              <w:pStyle w:val="NoSpacing"/>
              <w:rPr>
                <w:rFonts w:ascii="Times New Roman" w:hAnsi="Times New Roman" w:cs="Times New Roman"/>
                <w:sz w:val="24"/>
                <w:szCs w:val="24"/>
              </w:rPr>
            </w:pPr>
            <w:r w:rsidRPr="00544D5A">
              <w:rPr>
                <w:rFonts w:ascii="Times New Roman" w:hAnsi="Times New Roman" w:cs="Times New Roman"/>
                <w:sz w:val="24"/>
                <w:szCs w:val="24"/>
              </w:rPr>
              <w:t>Town of Coats</w:t>
            </w:r>
          </w:p>
          <w:p w14:paraId="0D3255E0" w14:textId="77777777" w:rsidR="00BE01E8" w:rsidRPr="00985FC6" w:rsidRDefault="00BE01E8" w:rsidP="00C046B8">
            <w:pPr>
              <w:pStyle w:val="NoSpacing"/>
              <w:rPr>
                <w:b/>
                <w:bCs/>
              </w:rPr>
            </w:pPr>
            <w:r w:rsidRPr="00544D5A">
              <w:rPr>
                <w:rFonts w:ascii="Times New Roman" w:hAnsi="Times New Roman" w:cs="Times New Roman"/>
                <w:sz w:val="24"/>
                <w:szCs w:val="24"/>
              </w:rPr>
              <w:t>P.O. Box 675, Coats, NC 27521</w:t>
            </w:r>
          </w:p>
        </w:tc>
        <w:tc>
          <w:tcPr>
            <w:tcW w:w="2697" w:type="dxa"/>
          </w:tcPr>
          <w:p w14:paraId="5F151E6E" w14:textId="77777777" w:rsidR="00BE01E8" w:rsidRPr="00985FC6" w:rsidRDefault="00BE01E8" w:rsidP="00C046B8">
            <w:pPr>
              <w:spacing w:before="100" w:beforeAutospacing="1" w:after="100" w:afterAutospacing="1"/>
              <w:rPr>
                <w:rFonts w:ascii="Times New Roman" w:eastAsia="Times New Roman" w:hAnsi="Times New Roman" w:cs="Times New Roman"/>
                <w:b/>
                <w:bCs/>
                <w:sz w:val="24"/>
                <w:szCs w:val="24"/>
              </w:rPr>
            </w:pPr>
            <w:r w:rsidRPr="00985FC6">
              <w:rPr>
                <w:rFonts w:ascii="Times New Roman" w:eastAsia="Times New Roman" w:hAnsi="Times New Roman" w:cs="Times New Roman"/>
                <w:b/>
                <w:bCs/>
                <w:sz w:val="24"/>
                <w:szCs w:val="24"/>
              </w:rPr>
              <w:t xml:space="preserve">Via Email: </w:t>
            </w:r>
          </w:p>
          <w:p w14:paraId="483D5AAC" w14:textId="77777777" w:rsidR="00BE01E8" w:rsidRDefault="00BE01E8" w:rsidP="00C046B8">
            <w:pPr>
              <w:spacing w:before="100" w:beforeAutospacing="1" w:after="100" w:afterAutospacing="1"/>
              <w:rPr>
                <w:rFonts w:ascii="Times New Roman" w:eastAsia="Times New Roman" w:hAnsi="Times New Roman" w:cs="Times New Roman"/>
                <w:sz w:val="24"/>
                <w:szCs w:val="24"/>
              </w:rPr>
            </w:pPr>
            <w:hyperlink r:id="rId6" w:history="1">
              <w:r w:rsidRPr="00903002">
                <w:rPr>
                  <w:rStyle w:val="Hyperlink"/>
                  <w:rFonts w:ascii="Times New Roman" w:eastAsia="Times New Roman" w:hAnsi="Times New Roman" w:cs="Times New Roman"/>
                  <w:sz w:val="24"/>
                  <w:szCs w:val="24"/>
                </w:rPr>
                <w:t>hrtownclerk@coatsnc.org</w:t>
              </w:r>
            </w:hyperlink>
          </w:p>
          <w:p w14:paraId="74CC43DC" w14:textId="6D3089A9" w:rsidR="00BE01E8" w:rsidRDefault="00BE01E8" w:rsidP="00C046B8">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include </w:t>
            </w:r>
            <w:r w:rsidRPr="0035574D">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Town Manager</w:t>
            </w:r>
            <w:r w:rsidRPr="0035574D">
              <w:rPr>
                <w:rFonts w:ascii="Times New Roman" w:eastAsia="Times New Roman" w:hAnsi="Times New Roman" w:cs="Times New Roman"/>
                <w:b/>
                <w:bCs/>
                <w:i/>
                <w:iCs/>
                <w:sz w:val="24"/>
                <w:szCs w:val="24"/>
              </w:rPr>
              <w:t>”</w:t>
            </w:r>
            <w:r>
              <w:rPr>
                <w:rFonts w:ascii="Times New Roman" w:eastAsia="Times New Roman" w:hAnsi="Times New Roman" w:cs="Times New Roman"/>
                <w:sz w:val="24"/>
                <w:szCs w:val="24"/>
              </w:rPr>
              <w:t xml:space="preserve"> in the subject line of your email.</w:t>
            </w:r>
          </w:p>
        </w:tc>
        <w:tc>
          <w:tcPr>
            <w:tcW w:w="1994" w:type="dxa"/>
          </w:tcPr>
          <w:p w14:paraId="5B5444C8" w14:textId="77777777" w:rsidR="00BE01E8" w:rsidRPr="00985FC6" w:rsidRDefault="00BE01E8" w:rsidP="00C046B8">
            <w:pPr>
              <w:spacing w:before="100" w:beforeAutospacing="1" w:after="100" w:afterAutospacing="1"/>
              <w:rPr>
                <w:rFonts w:ascii="Times New Roman" w:eastAsia="Times New Roman" w:hAnsi="Times New Roman" w:cs="Times New Roman"/>
                <w:b/>
                <w:bCs/>
                <w:sz w:val="24"/>
                <w:szCs w:val="24"/>
              </w:rPr>
            </w:pPr>
            <w:r w:rsidRPr="00985FC6">
              <w:rPr>
                <w:rFonts w:ascii="Times New Roman" w:eastAsia="Times New Roman" w:hAnsi="Times New Roman" w:cs="Times New Roman"/>
                <w:b/>
                <w:bCs/>
                <w:sz w:val="24"/>
                <w:szCs w:val="24"/>
              </w:rPr>
              <w:t>In Person:</w:t>
            </w:r>
          </w:p>
          <w:p w14:paraId="4ADFA238" w14:textId="77777777" w:rsidR="00BE01E8" w:rsidRPr="00985FC6" w:rsidRDefault="00BE01E8" w:rsidP="00C046B8">
            <w:pPr>
              <w:pStyle w:val="NoSpacing"/>
              <w:rPr>
                <w:sz w:val="24"/>
                <w:szCs w:val="24"/>
              </w:rPr>
            </w:pPr>
            <w:r w:rsidRPr="00985FC6">
              <w:rPr>
                <w:sz w:val="24"/>
                <w:szCs w:val="24"/>
              </w:rPr>
              <w:t>25 East Main St</w:t>
            </w:r>
            <w:r>
              <w:rPr>
                <w:sz w:val="24"/>
                <w:szCs w:val="24"/>
              </w:rPr>
              <w:t>.</w:t>
            </w:r>
          </w:p>
          <w:p w14:paraId="005F17F6" w14:textId="77777777" w:rsidR="00BE01E8" w:rsidRDefault="00BE01E8" w:rsidP="00C046B8">
            <w:pPr>
              <w:pStyle w:val="NoSpacing"/>
            </w:pPr>
            <w:r w:rsidRPr="00985FC6">
              <w:rPr>
                <w:sz w:val="24"/>
                <w:szCs w:val="24"/>
              </w:rPr>
              <w:t>Coats, NC 27521</w:t>
            </w:r>
          </w:p>
        </w:tc>
      </w:tr>
    </w:tbl>
    <w:p w14:paraId="0096FF1C" w14:textId="77777777" w:rsidR="00BE01E8" w:rsidRDefault="00BE01E8" w:rsidP="00BE01E8">
      <w:pPr>
        <w:spacing w:after="0" w:line="240" w:lineRule="auto"/>
        <w:jc w:val="center"/>
        <w:rPr>
          <w:rFonts w:ascii="Times New Roman" w:eastAsia="Times New Roman" w:hAnsi="Times New Roman" w:cs="Times New Roman"/>
        </w:rPr>
      </w:pPr>
    </w:p>
    <w:p w14:paraId="3BC58A4C" w14:textId="77777777" w:rsidR="00BE01E8" w:rsidRPr="00985FC6" w:rsidRDefault="00BE01E8" w:rsidP="00BE01E8">
      <w:pPr>
        <w:spacing w:before="100" w:beforeAutospacing="1" w:after="100" w:afterAutospacing="1" w:line="240" w:lineRule="auto"/>
        <w:jc w:val="center"/>
        <w:rPr>
          <w:rFonts w:ascii="Times New Roman" w:eastAsia="Times New Roman" w:hAnsi="Times New Roman" w:cs="Times New Roman"/>
        </w:rPr>
      </w:pPr>
      <w:r w:rsidRPr="00985FC6">
        <w:rPr>
          <w:rFonts w:ascii="Times New Roman" w:eastAsia="Times New Roman" w:hAnsi="Times New Roman" w:cs="Times New Roman"/>
        </w:rPr>
        <w:t>The Town of Coats is an Equal Opportunity Employer.</w:t>
      </w:r>
    </w:p>
    <w:p w14:paraId="24575722" w14:textId="77777777" w:rsidR="00BE01E8" w:rsidRPr="00985FC6" w:rsidRDefault="00BE01E8" w:rsidP="00BE01E8">
      <w:pPr>
        <w:spacing w:before="100" w:beforeAutospacing="1" w:after="100" w:afterAutospacing="1" w:line="240" w:lineRule="auto"/>
        <w:jc w:val="both"/>
        <w:rPr>
          <w:rFonts w:ascii="Times New Roman" w:eastAsia="Times New Roman" w:hAnsi="Times New Roman" w:cs="Times New Roman"/>
        </w:rPr>
      </w:pPr>
      <w:r w:rsidRPr="00985FC6">
        <w:rPr>
          <w:rFonts w:ascii="Times New Roman" w:eastAsia="Times New Roman" w:hAnsi="Times New Roman" w:cs="Times New Roman"/>
          <w:i/>
          <w:iCs/>
        </w:rPr>
        <w:t>This job description is intended to describe the general nature and level of work performed in this position. It is not intended to be an exhaustive list of all duties, responsibilities, qualifications, or working conditions associated with the position. Duties may be assigned or modified as operational needs require.</w:t>
      </w:r>
    </w:p>
    <w:p w14:paraId="1FB47903" w14:textId="77777777" w:rsidR="00B073A9" w:rsidRPr="00E6629E" w:rsidRDefault="00B073A9" w:rsidP="00E6629E"/>
    <w:sectPr w:rsidR="00B073A9" w:rsidRPr="00E662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90A"/>
    <w:multiLevelType w:val="multilevel"/>
    <w:tmpl w:val="8804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D3E36"/>
    <w:multiLevelType w:val="multilevel"/>
    <w:tmpl w:val="B75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631C1"/>
    <w:multiLevelType w:val="multilevel"/>
    <w:tmpl w:val="03AC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D7885"/>
    <w:multiLevelType w:val="multilevel"/>
    <w:tmpl w:val="C3E2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C466B"/>
    <w:multiLevelType w:val="multilevel"/>
    <w:tmpl w:val="672A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EC367F"/>
    <w:multiLevelType w:val="multilevel"/>
    <w:tmpl w:val="A4827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D067E4"/>
    <w:multiLevelType w:val="multilevel"/>
    <w:tmpl w:val="D76C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D31B0"/>
    <w:multiLevelType w:val="multilevel"/>
    <w:tmpl w:val="B7F0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BC3840"/>
    <w:multiLevelType w:val="multilevel"/>
    <w:tmpl w:val="5A98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6951FB"/>
    <w:multiLevelType w:val="multilevel"/>
    <w:tmpl w:val="A3AE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3A7643"/>
    <w:multiLevelType w:val="multilevel"/>
    <w:tmpl w:val="5714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4D090D"/>
    <w:multiLevelType w:val="multilevel"/>
    <w:tmpl w:val="B75A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F200B2"/>
    <w:multiLevelType w:val="multilevel"/>
    <w:tmpl w:val="C324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1E6369"/>
    <w:multiLevelType w:val="multilevel"/>
    <w:tmpl w:val="F980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AF0400"/>
    <w:multiLevelType w:val="multilevel"/>
    <w:tmpl w:val="6C56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CD274E"/>
    <w:multiLevelType w:val="multilevel"/>
    <w:tmpl w:val="131A2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99098A"/>
    <w:multiLevelType w:val="multilevel"/>
    <w:tmpl w:val="634A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527D53"/>
    <w:multiLevelType w:val="multilevel"/>
    <w:tmpl w:val="3B8A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4468878">
    <w:abstractNumId w:val="9"/>
  </w:num>
  <w:num w:numId="2" w16cid:durableId="535775061">
    <w:abstractNumId w:val="12"/>
  </w:num>
  <w:num w:numId="3" w16cid:durableId="1032461895">
    <w:abstractNumId w:val="13"/>
  </w:num>
  <w:num w:numId="4" w16cid:durableId="1105155200">
    <w:abstractNumId w:val="11"/>
  </w:num>
  <w:num w:numId="5" w16cid:durableId="418984275">
    <w:abstractNumId w:val="1"/>
  </w:num>
  <w:num w:numId="6" w16cid:durableId="1785659662">
    <w:abstractNumId w:val="0"/>
  </w:num>
  <w:num w:numId="7" w16cid:durableId="632369235">
    <w:abstractNumId w:val="5"/>
  </w:num>
  <w:num w:numId="8" w16cid:durableId="215707444">
    <w:abstractNumId w:val="6"/>
  </w:num>
  <w:num w:numId="9" w16cid:durableId="569196385">
    <w:abstractNumId w:val="17"/>
  </w:num>
  <w:num w:numId="10" w16cid:durableId="204367960">
    <w:abstractNumId w:val="7"/>
  </w:num>
  <w:num w:numId="11" w16cid:durableId="992486333">
    <w:abstractNumId w:val="16"/>
  </w:num>
  <w:num w:numId="12" w16cid:durableId="1088967408">
    <w:abstractNumId w:val="10"/>
  </w:num>
  <w:num w:numId="13" w16cid:durableId="1332489322">
    <w:abstractNumId w:val="3"/>
  </w:num>
  <w:num w:numId="14" w16cid:durableId="1620067500">
    <w:abstractNumId w:val="4"/>
  </w:num>
  <w:num w:numId="15" w16cid:durableId="1507984940">
    <w:abstractNumId w:val="8"/>
  </w:num>
  <w:num w:numId="16" w16cid:durableId="1806195109">
    <w:abstractNumId w:val="15"/>
  </w:num>
  <w:num w:numId="17" w16cid:durableId="2067684914">
    <w:abstractNumId w:val="14"/>
  </w:num>
  <w:num w:numId="18" w16cid:durableId="2130052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26"/>
    <w:rsid w:val="00023797"/>
    <w:rsid w:val="000315CD"/>
    <w:rsid w:val="001C246C"/>
    <w:rsid w:val="001E590F"/>
    <w:rsid w:val="001E5AA5"/>
    <w:rsid w:val="00204E44"/>
    <w:rsid w:val="002F7DBC"/>
    <w:rsid w:val="00544D5A"/>
    <w:rsid w:val="00736953"/>
    <w:rsid w:val="00743D64"/>
    <w:rsid w:val="009848F6"/>
    <w:rsid w:val="009F7DEE"/>
    <w:rsid w:val="00A21896"/>
    <w:rsid w:val="00B073A9"/>
    <w:rsid w:val="00BE01E8"/>
    <w:rsid w:val="00CA3D6D"/>
    <w:rsid w:val="00CF2399"/>
    <w:rsid w:val="00E57726"/>
    <w:rsid w:val="00E6629E"/>
    <w:rsid w:val="00F91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E1D6"/>
  <w15:chartTrackingRefBased/>
  <w15:docId w15:val="{13DE6852-D034-49EC-806C-5F56492D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726"/>
    <w:rPr>
      <w:rFonts w:eastAsiaTheme="majorEastAsia" w:cstheme="majorBidi"/>
      <w:color w:val="272727" w:themeColor="text1" w:themeTint="D8"/>
    </w:rPr>
  </w:style>
  <w:style w:type="paragraph" w:styleId="Title">
    <w:name w:val="Title"/>
    <w:basedOn w:val="Normal"/>
    <w:next w:val="Normal"/>
    <w:link w:val="TitleChar"/>
    <w:uiPriority w:val="10"/>
    <w:qFormat/>
    <w:rsid w:val="00E57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726"/>
    <w:pPr>
      <w:spacing w:before="160"/>
      <w:jc w:val="center"/>
    </w:pPr>
    <w:rPr>
      <w:i/>
      <w:iCs/>
      <w:color w:val="404040" w:themeColor="text1" w:themeTint="BF"/>
    </w:rPr>
  </w:style>
  <w:style w:type="character" w:customStyle="1" w:styleId="QuoteChar">
    <w:name w:val="Quote Char"/>
    <w:basedOn w:val="DefaultParagraphFont"/>
    <w:link w:val="Quote"/>
    <w:uiPriority w:val="29"/>
    <w:rsid w:val="00E57726"/>
    <w:rPr>
      <w:i/>
      <w:iCs/>
      <w:color w:val="404040" w:themeColor="text1" w:themeTint="BF"/>
    </w:rPr>
  </w:style>
  <w:style w:type="paragraph" w:styleId="ListParagraph">
    <w:name w:val="List Paragraph"/>
    <w:basedOn w:val="Normal"/>
    <w:uiPriority w:val="34"/>
    <w:qFormat/>
    <w:rsid w:val="00E57726"/>
    <w:pPr>
      <w:ind w:left="720"/>
      <w:contextualSpacing/>
    </w:pPr>
  </w:style>
  <w:style w:type="character" w:styleId="IntenseEmphasis">
    <w:name w:val="Intense Emphasis"/>
    <w:basedOn w:val="DefaultParagraphFont"/>
    <w:uiPriority w:val="21"/>
    <w:qFormat/>
    <w:rsid w:val="00E57726"/>
    <w:rPr>
      <w:i/>
      <w:iCs/>
      <w:color w:val="0F4761" w:themeColor="accent1" w:themeShade="BF"/>
    </w:rPr>
  </w:style>
  <w:style w:type="paragraph" w:styleId="IntenseQuote">
    <w:name w:val="Intense Quote"/>
    <w:basedOn w:val="Normal"/>
    <w:next w:val="Normal"/>
    <w:link w:val="IntenseQuoteChar"/>
    <w:uiPriority w:val="30"/>
    <w:qFormat/>
    <w:rsid w:val="00E57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726"/>
    <w:rPr>
      <w:i/>
      <w:iCs/>
      <w:color w:val="0F4761" w:themeColor="accent1" w:themeShade="BF"/>
    </w:rPr>
  </w:style>
  <w:style w:type="character" w:styleId="IntenseReference">
    <w:name w:val="Intense Reference"/>
    <w:basedOn w:val="DefaultParagraphFont"/>
    <w:uiPriority w:val="32"/>
    <w:qFormat/>
    <w:rsid w:val="00E57726"/>
    <w:rPr>
      <w:b/>
      <w:bCs/>
      <w:smallCaps/>
      <w:color w:val="0F4761" w:themeColor="accent1" w:themeShade="BF"/>
      <w:spacing w:val="5"/>
    </w:rPr>
  </w:style>
  <w:style w:type="paragraph" w:styleId="NoSpacing">
    <w:name w:val="No Spacing"/>
    <w:uiPriority w:val="1"/>
    <w:qFormat/>
    <w:rsid w:val="00BE01E8"/>
    <w:pPr>
      <w:spacing w:after="0" w:line="240" w:lineRule="auto"/>
    </w:pPr>
    <w:rPr>
      <w:rFonts w:eastAsiaTheme="minorEastAsia"/>
      <w:kern w:val="0"/>
      <w:sz w:val="22"/>
      <w:szCs w:val="22"/>
      <w14:ligatures w14:val="none"/>
    </w:rPr>
  </w:style>
  <w:style w:type="table" w:styleId="TableGrid">
    <w:name w:val="Table Grid"/>
    <w:basedOn w:val="TableNormal"/>
    <w:uiPriority w:val="59"/>
    <w:rsid w:val="00BE01E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01E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townclerk@coatsnc.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HR-Town Clerk</dc:creator>
  <cp:keywords/>
  <dc:description/>
  <cp:lastModifiedBy>Marybeth Bird</cp:lastModifiedBy>
  <cp:revision>2</cp:revision>
  <dcterms:created xsi:type="dcterms:W3CDTF">2026-09-01T19:11:00Z</dcterms:created>
  <dcterms:modified xsi:type="dcterms:W3CDTF">2026-09-01T19:11:00Z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1d185344-56aa-4572-beff-fbfe3f10ddea</vt:lpwstr>
  </property>
</Properties>
</file>