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D6CA0" w14:textId="2E31C9D9" w:rsidR="007E05A1" w:rsidRDefault="007E05A1" w:rsidP="00981276">
      <w:pPr>
        <w:spacing w:after="120" w:line="240" w:lineRule="auto"/>
      </w:pPr>
      <w:r>
        <w:t>Job Posting: Part-Time Kinship Care Opioid Coordinator</w:t>
      </w:r>
    </w:p>
    <w:p w14:paraId="14E34370" w14:textId="05CCDAE1" w:rsidR="007E05A1" w:rsidRDefault="007E05A1" w:rsidP="00981276">
      <w:pPr>
        <w:spacing w:after="120" w:line="240" w:lineRule="auto"/>
      </w:pPr>
      <w:r>
        <w:t xml:space="preserve">Location: </w:t>
      </w:r>
      <w:r w:rsidR="000A0DDD">
        <w:t>Mid-Carolina Regional Council</w:t>
      </w:r>
      <w:r>
        <w:t xml:space="preserve"> </w:t>
      </w:r>
    </w:p>
    <w:p w14:paraId="6D9EE73E" w14:textId="0313AD03" w:rsidR="007E05A1" w:rsidRDefault="007E05A1" w:rsidP="00981276">
      <w:pPr>
        <w:spacing w:after="120" w:line="240" w:lineRule="auto"/>
      </w:pPr>
      <w:r>
        <w:t xml:space="preserve">Job Type: </w:t>
      </w:r>
      <w:r w:rsidR="00617E98">
        <w:t xml:space="preserve">Temporary </w:t>
      </w:r>
      <w:r>
        <w:t xml:space="preserve">Part-Time  </w:t>
      </w:r>
      <w:r w:rsidR="00617E98">
        <w:t>(Grant Funded)</w:t>
      </w:r>
    </w:p>
    <w:p w14:paraId="041A2146" w14:textId="0B29EE77" w:rsidR="007E05A1" w:rsidRDefault="007E05A1" w:rsidP="00981276">
      <w:pPr>
        <w:spacing w:after="120" w:line="240" w:lineRule="auto"/>
      </w:pPr>
      <w:r>
        <w:t xml:space="preserve">Salary: </w:t>
      </w:r>
      <w:r w:rsidR="000A0DDD">
        <w:t>$21.</w:t>
      </w:r>
      <w:r w:rsidR="0094644E">
        <w:t>00 per</w:t>
      </w:r>
      <w:r w:rsidR="000A0DDD">
        <w:t xml:space="preserve"> hour</w:t>
      </w:r>
      <w:r>
        <w:t xml:space="preserve">  </w:t>
      </w:r>
    </w:p>
    <w:p w14:paraId="3D22E4CF" w14:textId="1BD950C0" w:rsidR="007E05A1" w:rsidRDefault="000A0DDD" w:rsidP="00981276">
      <w:pPr>
        <w:spacing w:after="0" w:line="240" w:lineRule="auto"/>
      </w:pPr>
      <w:r>
        <w:t>Summary:</w:t>
      </w:r>
    </w:p>
    <w:p w14:paraId="30198ED1" w14:textId="77777777" w:rsidR="007E05A1" w:rsidRDefault="007E05A1" w:rsidP="00981276">
      <w:pPr>
        <w:spacing w:line="240" w:lineRule="auto"/>
        <w:ind w:left="720"/>
      </w:pPr>
      <w:r>
        <w:t>The Kinship Care Opioid Coordinator will provide essential support to kinship caregivers navigating the complexities of caring for children impacted by opioid use and substance abuse. This role involves direct engagement with families, community outreach, and the development of resources and programs aimed at empowering caregivers.</w:t>
      </w:r>
    </w:p>
    <w:p w14:paraId="1C7E4DE1" w14:textId="56D9C398" w:rsidR="007E05A1" w:rsidRDefault="007E05A1" w:rsidP="00981276">
      <w:pPr>
        <w:spacing w:after="0" w:line="240" w:lineRule="auto"/>
      </w:pPr>
      <w:r>
        <w:t>Key Responsibilities</w:t>
      </w:r>
    </w:p>
    <w:p w14:paraId="6FC6246D" w14:textId="14E81808" w:rsidR="007E05A1" w:rsidRDefault="007E05A1" w:rsidP="00981276">
      <w:pPr>
        <w:pStyle w:val="ListParagraph"/>
        <w:numPr>
          <w:ilvl w:val="0"/>
          <w:numId w:val="1"/>
        </w:numPr>
        <w:spacing w:line="240" w:lineRule="auto"/>
      </w:pPr>
      <w:r>
        <w:t>Support Kinship Caregivers: Offer guidance and resources to caregivers affected by opioid addiction, fostering a supportive community.</w:t>
      </w:r>
    </w:p>
    <w:p w14:paraId="1F705BB7" w14:textId="4930120F" w:rsidR="007E05A1" w:rsidRDefault="007E05A1" w:rsidP="00981276">
      <w:pPr>
        <w:pStyle w:val="ListParagraph"/>
        <w:numPr>
          <w:ilvl w:val="0"/>
          <w:numId w:val="1"/>
        </w:numPr>
        <w:spacing w:line="240" w:lineRule="auto"/>
      </w:pPr>
      <w:r>
        <w:t xml:space="preserve">Community Outreach: Build relationships with local organizations, service </w:t>
      </w:r>
      <w:r w:rsidR="00945CDE">
        <w:t>providers, school system,</w:t>
      </w:r>
      <w:r>
        <w:t xml:space="preserve"> and healthcare professionals to enhance support networks for caregivers.</w:t>
      </w:r>
    </w:p>
    <w:p w14:paraId="347B4789" w14:textId="06025FCE" w:rsidR="007E05A1" w:rsidRDefault="007E05A1" w:rsidP="00981276">
      <w:pPr>
        <w:pStyle w:val="ListParagraph"/>
        <w:numPr>
          <w:ilvl w:val="0"/>
          <w:numId w:val="1"/>
        </w:numPr>
        <w:spacing w:line="240" w:lineRule="auto"/>
      </w:pPr>
      <w:r>
        <w:t>Program Development: Create educational materials and workshops tailored to the needs of kinship caregivers and their families.</w:t>
      </w:r>
    </w:p>
    <w:p w14:paraId="78741441" w14:textId="5BA38EDB" w:rsidR="007E05A1" w:rsidRDefault="007E05A1" w:rsidP="00981276">
      <w:pPr>
        <w:pStyle w:val="ListParagraph"/>
        <w:numPr>
          <w:ilvl w:val="0"/>
          <w:numId w:val="1"/>
        </w:numPr>
        <w:spacing w:line="240" w:lineRule="auto"/>
      </w:pPr>
      <w:r>
        <w:t>Crisis Intervention: Assist caregivers in managing challenges related to substance abuse and its effects on children.</w:t>
      </w:r>
    </w:p>
    <w:p w14:paraId="1839F861" w14:textId="120B4941" w:rsidR="007E05A1" w:rsidRDefault="007E05A1" w:rsidP="00981276">
      <w:pPr>
        <w:pStyle w:val="ListParagraph"/>
        <w:numPr>
          <w:ilvl w:val="0"/>
          <w:numId w:val="1"/>
        </w:numPr>
        <w:spacing w:line="240" w:lineRule="auto"/>
      </w:pPr>
      <w:r>
        <w:t>Data Collection &amp; Reporting: Evaluate program effectiveness through metrics and feedback from participants.</w:t>
      </w:r>
    </w:p>
    <w:p w14:paraId="5801089E" w14:textId="4F48C48E" w:rsidR="007E05A1" w:rsidRDefault="007E05A1" w:rsidP="00981276">
      <w:pPr>
        <w:spacing w:after="0" w:line="240" w:lineRule="auto"/>
      </w:pPr>
      <w:r>
        <w:t xml:space="preserve"> Qualifications</w:t>
      </w:r>
    </w:p>
    <w:p w14:paraId="392D480A" w14:textId="5815D26F" w:rsidR="007E05A1" w:rsidRDefault="0094644E" w:rsidP="00981276">
      <w:pPr>
        <w:pStyle w:val="ListParagraph"/>
        <w:numPr>
          <w:ilvl w:val="0"/>
          <w:numId w:val="2"/>
        </w:numPr>
        <w:spacing w:line="240" w:lineRule="auto"/>
      </w:pPr>
      <w:r>
        <w:t>Bachelor’s degree in social work</w:t>
      </w:r>
      <w:r w:rsidR="007E05A1">
        <w:t>, Psychology,</w:t>
      </w:r>
      <w:r>
        <w:t xml:space="preserve"> public health,</w:t>
      </w:r>
      <w:r w:rsidR="007E05A1">
        <w:t xml:space="preserve"> or a related field (or equivalent experience).</w:t>
      </w:r>
    </w:p>
    <w:p w14:paraId="193180F3" w14:textId="5CFDFE56" w:rsidR="007E05A1" w:rsidRDefault="007E05A1" w:rsidP="00981276">
      <w:pPr>
        <w:pStyle w:val="ListParagraph"/>
        <w:numPr>
          <w:ilvl w:val="0"/>
          <w:numId w:val="2"/>
        </w:numPr>
        <w:spacing w:line="240" w:lineRule="auto"/>
      </w:pPr>
      <w:r>
        <w:t>Experience in kinship care, child welfare, or substance abuse support.</w:t>
      </w:r>
    </w:p>
    <w:p w14:paraId="1B2CB189" w14:textId="121A0786" w:rsidR="007E05A1" w:rsidRDefault="007E05A1" w:rsidP="00981276">
      <w:pPr>
        <w:pStyle w:val="ListParagraph"/>
        <w:numPr>
          <w:ilvl w:val="0"/>
          <w:numId w:val="2"/>
        </w:numPr>
        <w:spacing w:line="240" w:lineRule="auto"/>
      </w:pPr>
      <w:r>
        <w:t>Strong communication and interpersonal skills, with the ability to connect with diverse populations.</w:t>
      </w:r>
    </w:p>
    <w:p w14:paraId="1CA3A4A5" w14:textId="1B8B4EFA" w:rsidR="007E05A1" w:rsidRDefault="007E05A1" w:rsidP="00981276">
      <w:pPr>
        <w:pStyle w:val="ListParagraph"/>
        <w:numPr>
          <w:ilvl w:val="0"/>
          <w:numId w:val="2"/>
        </w:numPr>
        <w:spacing w:line="240" w:lineRule="auto"/>
      </w:pPr>
      <w:r>
        <w:t>Knowledge of community resources and services related to substance abuse and mental health.</w:t>
      </w:r>
    </w:p>
    <w:p w14:paraId="4CF0198B" w14:textId="1BA9602D" w:rsidR="007E05A1" w:rsidRDefault="007E05A1" w:rsidP="00981276">
      <w:pPr>
        <w:pStyle w:val="ListParagraph"/>
        <w:numPr>
          <w:ilvl w:val="0"/>
          <w:numId w:val="2"/>
        </w:numPr>
        <w:spacing w:line="240" w:lineRule="auto"/>
      </w:pPr>
      <w:r>
        <w:t>Ability to work independently and manage multiple tasks effectively.</w:t>
      </w:r>
    </w:p>
    <w:p w14:paraId="49B7D9AE" w14:textId="45C75314" w:rsidR="007E05A1" w:rsidRDefault="007E05A1" w:rsidP="00981276">
      <w:pPr>
        <w:spacing w:after="0" w:line="240" w:lineRule="auto"/>
      </w:pPr>
      <w:r>
        <w:t>Why Join Us?</w:t>
      </w:r>
    </w:p>
    <w:p w14:paraId="420668DF" w14:textId="276E4D64" w:rsidR="007E05A1" w:rsidRDefault="007E05A1" w:rsidP="00981276">
      <w:pPr>
        <w:pStyle w:val="ListParagraph"/>
        <w:numPr>
          <w:ilvl w:val="0"/>
          <w:numId w:val="3"/>
        </w:numPr>
        <w:spacing w:line="240" w:lineRule="auto"/>
      </w:pPr>
      <w:r>
        <w:t>Be part of a dedicated team making a positive impact in the community.</w:t>
      </w:r>
    </w:p>
    <w:p w14:paraId="0AF200F1" w14:textId="2703BEFD" w:rsidR="007E05A1" w:rsidRDefault="007E05A1" w:rsidP="00981276">
      <w:pPr>
        <w:pStyle w:val="ListParagraph"/>
        <w:numPr>
          <w:ilvl w:val="0"/>
          <w:numId w:val="3"/>
        </w:numPr>
        <w:spacing w:line="240" w:lineRule="auto"/>
      </w:pPr>
      <w:r>
        <w:t>Flexible work hours to accommodate personal commitments.</w:t>
      </w:r>
    </w:p>
    <w:p w14:paraId="68813578" w14:textId="50BBA039" w:rsidR="00981276" w:rsidRDefault="007E05A1" w:rsidP="00981276">
      <w:pPr>
        <w:pStyle w:val="ListParagraph"/>
        <w:numPr>
          <w:ilvl w:val="0"/>
          <w:numId w:val="3"/>
        </w:numPr>
        <w:spacing w:after="240" w:line="240" w:lineRule="auto"/>
      </w:pPr>
      <w:r>
        <w:t>Opportunities for professional development and training.</w:t>
      </w:r>
    </w:p>
    <w:p w14:paraId="7360999F" w14:textId="77777777" w:rsidR="00981276" w:rsidRDefault="00981276" w:rsidP="00981276">
      <w:pPr>
        <w:spacing w:after="240" w:line="240" w:lineRule="auto"/>
      </w:pPr>
    </w:p>
    <w:p w14:paraId="7C47D16B" w14:textId="534C15A4" w:rsidR="007E05A1" w:rsidRDefault="00981276" w:rsidP="00981276">
      <w:pPr>
        <w:pStyle w:val="ListParagraph"/>
        <w:spacing w:after="240"/>
        <w:ind w:left="0"/>
      </w:pPr>
      <w:r w:rsidRPr="00981276">
        <w:rPr>
          <w:b/>
          <w:bCs/>
          <w:i/>
          <w:iCs/>
        </w:rPr>
        <w:t xml:space="preserve">Interested candidates should submit a resume and a cover letter outlining their qualifications and experience to </w:t>
      </w:r>
      <w:hyperlink r:id="rId5" w:history="1">
        <w:r w:rsidRPr="00981276">
          <w:rPr>
            <w:rStyle w:val="Hyperlink"/>
            <w:b/>
            <w:bCs/>
            <w:i/>
            <w:iCs/>
          </w:rPr>
          <w:t>bwhite@mccog.org</w:t>
        </w:r>
      </w:hyperlink>
      <w:r w:rsidRPr="00981276">
        <w:rPr>
          <w:b/>
          <w:bCs/>
          <w:i/>
          <w:iCs/>
        </w:rPr>
        <w:t>.</w:t>
      </w:r>
    </w:p>
    <w:sectPr w:rsidR="007E05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E4219"/>
    <w:multiLevelType w:val="hybridMultilevel"/>
    <w:tmpl w:val="BD9A2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D591A"/>
    <w:multiLevelType w:val="hybridMultilevel"/>
    <w:tmpl w:val="9E4C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A46FBB"/>
    <w:multiLevelType w:val="hybridMultilevel"/>
    <w:tmpl w:val="A5EE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3143467">
    <w:abstractNumId w:val="2"/>
  </w:num>
  <w:num w:numId="2" w16cid:durableId="494104063">
    <w:abstractNumId w:val="0"/>
  </w:num>
  <w:num w:numId="3" w16cid:durableId="415904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5A1"/>
    <w:rsid w:val="000A0DDD"/>
    <w:rsid w:val="001E78DB"/>
    <w:rsid w:val="002135B7"/>
    <w:rsid w:val="004E2924"/>
    <w:rsid w:val="005C1CB7"/>
    <w:rsid w:val="00617E98"/>
    <w:rsid w:val="0068318E"/>
    <w:rsid w:val="007E05A1"/>
    <w:rsid w:val="00945CDE"/>
    <w:rsid w:val="0094644E"/>
    <w:rsid w:val="00981276"/>
    <w:rsid w:val="00D41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A3BB9"/>
  <w15:chartTrackingRefBased/>
  <w15:docId w15:val="{ED32B44B-F212-4028-8298-D2FEDEBB6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05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05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05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05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05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05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05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05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05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5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05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05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05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05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05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05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05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05A1"/>
    <w:rPr>
      <w:rFonts w:eastAsiaTheme="majorEastAsia" w:cstheme="majorBidi"/>
      <w:color w:val="272727" w:themeColor="text1" w:themeTint="D8"/>
    </w:rPr>
  </w:style>
  <w:style w:type="paragraph" w:styleId="Title">
    <w:name w:val="Title"/>
    <w:basedOn w:val="Normal"/>
    <w:next w:val="Normal"/>
    <w:link w:val="TitleChar"/>
    <w:uiPriority w:val="10"/>
    <w:qFormat/>
    <w:rsid w:val="007E05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05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05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05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05A1"/>
    <w:pPr>
      <w:spacing w:before="160"/>
      <w:jc w:val="center"/>
    </w:pPr>
    <w:rPr>
      <w:i/>
      <w:iCs/>
      <w:color w:val="404040" w:themeColor="text1" w:themeTint="BF"/>
    </w:rPr>
  </w:style>
  <w:style w:type="character" w:customStyle="1" w:styleId="QuoteChar">
    <w:name w:val="Quote Char"/>
    <w:basedOn w:val="DefaultParagraphFont"/>
    <w:link w:val="Quote"/>
    <w:uiPriority w:val="29"/>
    <w:rsid w:val="007E05A1"/>
    <w:rPr>
      <w:i/>
      <w:iCs/>
      <w:color w:val="404040" w:themeColor="text1" w:themeTint="BF"/>
    </w:rPr>
  </w:style>
  <w:style w:type="paragraph" w:styleId="ListParagraph">
    <w:name w:val="List Paragraph"/>
    <w:basedOn w:val="Normal"/>
    <w:uiPriority w:val="34"/>
    <w:qFormat/>
    <w:rsid w:val="007E05A1"/>
    <w:pPr>
      <w:ind w:left="720"/>
      <w:contextualSpacing/>
    </w:pPr>
  </w:style>
  <w:style w:type="character" w:styleId="IntenseEmphasis">
    <w:name w:val="Intense Emphasis"/>
    <w:basedOn w:val="DefaultParagraphFont"/>
    <w:uiPriority w:val="21"/>
    <w:qFormat/>
    <w:rsid w:val="007E05A1"/>
    <w:rPr>
      <w:i/>
      <w:iCs/>
      <w:color w:val="0F4761" w:themeColor="accent1" w:themeShade="BF"/>
    </w:rPr>
  </w:style>
  <w:style w:type="paragraph" w:styleId="IntenseQuote">
    <w:name w:val="Intense Quote"/>
    <w:basedOn w:val="Normal"/>
    <w:next w:val="Normal"/>
    <w:link w:val="IntenseQuoteChar"/>
    <w:uiPriority w:val="30"/>
    <w:qFormat/>
    <w:rsid w:val="007E05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05A1"/>
    <w:rPr>
      <w:i/>
      <w:iCs/>
      <w:color w:val="0F4761" w:themeColor="accent1" w:themeShade="BF"/>
    </w:rPr>
  </w:style>
  <w:style w:type="character" w:styleId="IntenseReference">
    <w:name w:val="Intense Reference"/>
    <w:basedOn w:val="DefaultParagraphFont"/>
    <w:uiPriority w:val="32"/>
    <w:qFormat/>
    <w:rsid w:val="007E05A1"/>
    <w:rPr>
      <w:b/>
      <w:bCs/>
      <w:smallCaps/>
      <w:color w:val="0F4761" w:themeColor="accent1" w:themeShade="BF"/>
      <w:spacing w:val="5"/>
    </w:rPr>
  </w:style>
  <w:style w:type="character" w:styleId="Hyperlink">
    <w:name w:val="Hyperlink"/>
    <w:basedOn w:val="DefaultParagraphFont"/>
    <w:uiPriority w:val="99"/>
    <w:unhideWhenUsed/>
    <w:rsid w:val="00981276"/>
    <w:rPr>
      <w:color w:val="467886" w:themeColor="hyperlink"/>
      <w:u w:val="single"/>
    </w:rPr>
  </w:style>
  <w:style w:type="character" w:styleId="UnresolvedMention">
    <w:name w:val="Unresolved Mention"/>
    <w:basedOn w:val="DefaultParagraphFont"/>
    <w:uiPriority w:val="99"/>
    <w:semiHidden/>
    <w:unhideWhenUsed/>
    <w:rsid w:val="00981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white@mcco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White</dc:creator>
  <cp:keywords/>
  <dc:description/>
  <cp:lastModifiedBy>Marybeth Haire</cp:lastModifiedBy>
  <cp:revision>2</cp:revision>
  <cp:lastPrinted>2024-10-14T20:17:00Z</cp:lastPrinted>
  <dcterms:created xsi:type="dcterms:W3CDTF">2024-10-15T19:32:00Z</dcterms:created>
  <dcterms:modified xsi:type="dcterms:W3CDTF">2024-10-15T19:32:00Z</dcterms:modified>
</cp:coreProperties>
</file>